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C0C" w:rsidRDefault="005A4C0C">
      <w:pPr>
        <w:jc w:val="center"/>
        <w:rPr>
          <w:rFonts w:ascii="微软简标宋" w:eastAsia="微软简标宋" w:hAnsi="黑体"/>
          <w:sz w:val="10"/>
          <w:szCs w:val="10"/>
        </w:rPr>
      </w:pPr>
    </w:p>
    <w:p w:rsidR="0016452A" w:rsidRDefault="0016452A">
      <w:pPr>
        <w:jc w:val="center"/>
        <w:rPr>
          <w:rFonts w:ascii="微软简标宋" w:eastAsia="微软简标宋" w:hAnsi="黑体"/>
          <w:sz w:val="10"/>
          <w:szCs w:val="10"/>
        </w:rPr>
      </w:pPr>
    </w:p>
    <w:p w:rsidR="0016452A" w:rsidRDefault="0016452A">
      <w:pPr>
        <w:jc w:val="center"/>
        <w:rPr>
          <w:rFonts w:ascii="微软简标宋" w:eastAsia="微软简标宋" w:hAnsi="黑体"/>
          <w:sz w:val="10"/>
          <w:szCs w:val="10"/>
        </w:rPr>
      </w:pPr>
    </w:p>
    <w:p w:rsidR="0016452A" w:rsidRPr="0016452A" w:rsidRDefault="0016452A">
      <w:pPr>
        <w:jc w:val="center"/>
        <w:rPr>
          <w:rFonts w:ascii="微软简标宋" w:eastAsia="微软简标宋" w:hAnsi="黑体"/>
          <w:sz w:val="10"/>
          <w:szCs w:val="10"/>
        </w:rPr>
      </w:pPr>
    </w:p>
    <w:p w:rsidR="005A4C0C" w:rsidRDefault="005A4C0C" w:rsidP="0016452A">
      <w:pPr>
        <w:rPr>
          <w:rFonts w:ascii="微软简标宋" w:eastAsia="微软简标宋" w:hAnsi="黑体"/>
          <w:sz w:val="44"/>
          <w:szCs w:val="44"/>
        </w:rPr>
      </w:pPr>
    </w:p>
    <w:p w:rsidR="00EB124F" w:rsidRPr="0016452A" w:rsidRDefault="005A4C0C" w:rsidP="0090655D">
      <w:pPr>
        <w:adjustRightInd w:val="0"/>
        <w:snapToGrid w:val="0"/>
        <w:spacing w:beforeLines="50" w:before="156" w:line="560" w:lineRule="exact"/>
        <w:jc w:val="center"/>
        <w:rPr>
          <w:rFonts w:ascii="微软简标宋" w:eastAsia="微软简标宋" w:hAnsi="黑体"/>
          <w:b/>
          <w:sz w:val="44"/>
          <w:szCs w:val="44"/>
        </w:rPr>
      </w:pPr>
      <w:r w:rsidRPr="0016452A">
        <w:rPr>
          <w:rFonts w:ascii="微软简标宋" w:eastAsia="微软简标宋" w:hAnsi="黑体" w:hint="eastAsia"/>
          <w:b/>
          <w:sz w:val="44"/>
          <w:szCs w:val="44"/>
        </w:rPr>
        <w:t>关于开展兰州文理学院2018年</w:t>
      </w:r>
      <w:r w:rsidR="000161E3" w:rsidRPr="0016452A">
        <w:rPr>
          <w:rFonts w:ascii="微软简标宋" w:eastAsia="微软简标宋" w:hAnsi="黑体" w:hint="eastAsia"/>
          <w:b/>
          <w:sz w:val="44"/>
          <w:szCs w:val="44"/>
        </w:rPr>
        <w:t>文明社团</w:t>
      </w:r>
    </w:p>
    <w:p w:rsidR="00DA6199" w:rsidRPr="0016452A" w:rsidRDefault="005F22F2" w:rsidP="00EB2F93">
      <w:pPr>
        <w:adjustRightInd w:val="0"/>
        <w:snapToGrid w:val="0"/>
        <w:spacing w:line="560" w:lineRule="exact"/>
        <w:jc w:val="center"/>
        <w:rPr>
          <w:rFonts w:ascii="微软简标宋" w:eastAsia="微软简标宋" w:hAnsi="黑体"/>
          <w:b/>
          <w:sz w:val="44"/>
          <w:szCs w:val="44"/>
        </w:rPr>
      </w:pPr>
      <w:r w:rsidRPr="0016452A">
        <w:rPr>
          <w:rFonts w:ascii="微软简标宋" w:eastAsia="微软简标宋" w:hAnsi="黑体" w:hint="eastAsia"/>
          <w:b/>
          <w:sz w:val="44"/>
          <w:szCs w:val="44"/>
        </w:rPr>
        <w:t>评选</w:t>
      </w:r>
      <w:r w:rsidR="005A4C0C" w:rsidRPr="0016452A">
        <w:rPr>
          <w:rFonts w:ascii="微软简标宋" w:eastAsia="微软简标宋" w:hAnsi="黑体" w:hint="eastAsia"/>
          <w:b/>
          <w:sz w:val="44"/>
          <w:szCs w:val="44"/>
        </w:rPr>
        <w:t>活动的通知</w:t>
      </w:r>
    </w:p>
    <w:p w:rsidR="005A4C0C" w:rsidRPr="005A4C0C" w:rsidRDefault="005A4C0C" w:rsidP="00EB2F93">
      <w:pPr>
        <w:adjustRightInd w:val="0"/>
        <w:snapToGrid w:val="0"/>
        <w:spacing w:line="560" w:lineRule="exact"/>
        <w:jc w:val="center"/>
        <w:rPr>
          <w:rFonts w:ascii="微软简标宋" w:eastAsia="微软简标宋" w:hAnsi="黑体"/>
          <w:sz w:val="44"/>
          <w:szCs w:val="44"/>
        </w:rPr>
      </w:pPr>
    </w:p>
    <w:p w:rsidR="00620546" w:rsidRPr="00705D7B" w:rsidRDefault="00620546" w:rsidP="0016452A">
      <w:pPr>
        <w:adjustRightInd w:val="0"/>
        <w:snapToGrid w:val="0"/>
        <w:spacing w:line="540" w:lineRule="exact"/>
        <w:rPr>
          <w:rFonts w:ascii="仿宋_GB2312" w:eastAsia="仿宋_GB2312" w:hAnsi="宋体" w:cs="宋体"/>
          <w:sz w:val="32"/>
          <w:szCs w:val="32"/>
        </w:rPr>
      </w:pPr>
      <w:r w:rsidRPr="00705D7B">
        <w:rPr>
          <w:rFonts w:ascii="仿宋_GB2312" w:eastAsia="仿宋_GB2312" w:hAnsi="宋体" w:cs="宋体" w:hint="eastAsia"/>
          <w:sz w:val="32"/>
          <w:szCs w:val="32"/>
        </w:rPr>
        <w:t>各学院分团委，学生会，学生社团：</w:t>
      </w:r>
    </w:p>
    <w:p w:rsidR="00362B69" w:rsidRPr="00705D7B" w:rsidRDefault="00EB2F93" w:rsidP="0016452A">
      <w:pPr>
        <w:adjustRightInd w:val="0"/>
        <w:snapToGrid w:val="0"/>
        <w:spacing w:line="540" w:lineRule="exact"/>
        <w:ind w:firstLine="615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为深入推进学校文明校园创建工作</w:t>
      </w:r>
      <w:r w:rsidR="00CC772C" w:rsidRPr="00705D7B">
        <w:rPr>
          <w:rFonts w:ascii="仿宋_GB2312" w:eastAsia="仿宋_GB2312" w:hAnsi="宋体" w:cs="宋体" w:hint="eastAsia"/>
          <w:sz w:val="32"/>
          <w:szCs w:val="32"/>
        </w:rPr>
        <w:t>，</w:t>
      </w:r>
      <w:r w:rsidR="008A2822" w:rsidRPr="00705D7B">
        <w:rPr>
          <w:rFonts w:ascii="仿宋_GB2312" w:eastAsia="仿宋_GB2312" w:hAnsi="宋体" w:cs="宋体" w:hint="eastAsia"/>
          <w:sz w:val="32"/>
          <w:szCs w:val="32"/>
        </w:rPr>
        <w:t>加强对学生社团的有效引导</w:t>
      </w:r>
      <w:r w:rsidR="001F1D04" w:rsidRPr="00705D7B">
        <w:rPr>
          <w:rFonts w:ascii="仿宋_GB2312" w:eastAsia="仿宋_GB2312" w:hAnsi="宋体" w:cs="宋体" w:hint="eastAsia"/>
          <w:sz w:val="32"/>
          <w:szCs w:val="32"/>
        </w:rPr>
        <w:t>和规范管理</w:t>
      </w:r>
      <w:r w:rsidR="008A2822" w:rsidRPr="00705D7B">
        <w:rPr>
          <w:rFonts w:ascii="仿宋_GB2312" w:eastAsia="仿宋_GB2312" w:hAnsi="宋体" w:cs="宋体" w:hint="eastAsia"/>
          <w:sz w:val="32"/>
          <w:szCs w:val="32"/>
        </w:rPr>
        <w:t>，</w:t>
      </w:r>
      <w:r w:rsidR="001D3817">
        <w:rPr>
          <w:rFonts w:ascii="仿宋_GB2312" w:eastAsia="仿宋_GB2312" w:hAnsi="宋体" w:cs="宋体" w:hint="eastAsia"/>
          <w:sz w:val="32"/>
          <w:szCs w:val="32"/>
        </w:rPr>
        <w:t>深化</w:t>
      </w:r>
      <w:r w:rsidR="001D3817" w:rsidRPr="00362B69">
        <w:rPr>
          <w:rFonts w:ascii="仿宋_GB2312" w:eastAsia="仿宋_GB2312" w:hAnsi="宋体" w:cs="宋体" w:hint="eastAsia"/>
          <w:sz w:val="32"/>
          <w:szCs w:val="32"/>
        </w:rPr>
        <w:t>学生社团的育人功能</w:t>
      </w:r>
      <w:r w:rsidR="001D3817">
        <w:rPr>
          <w:rFonts w:ascii="仿宋_GB2312" w:eastAsia="仿宋_GB2312" w:hAnsi="宋体" w:cs="宋体" w:hint="eastAsia"/>
          <w:sz w:val="32"/>
          <w:szCs w:val="32"/>
        </w:rPr>
        <w:t>，</w:t>
      </w:r>
      <w:r w:rsidR="008A2822" w:rsidRPr="00705D7B">
        <w:rPr>
          <w:rFonts w:ascii="仿宋_GB2312" w:eastAsia="仿宋_GB2312" w:hAnsi="宋体" w:cs="宋体" w:hint="eastAsia"/>
          <w:sz w:val="32"/>
          <w:szCs w:val="32"/>
        </w:rPr>
        <w:t>繁荣校园文化</w:t>
      </w:r>
      <w:r w:rsidR="00611FD9" w:rsidRPr="00705D7B">
        <w:rPr>
          <w:rFonts w:ascii="仿宋_GB2312" w:eastAsia="仿宋_GB2312" w:hAnsi="宋体" w:cs="宋体" w:hint="eastAsia"/>
          <w:sz w:val="32"/>
          <w:szCs w:val="32"/>
        </w:rPr>
        <w:t>，</w:t>
      </w:r>
      <w:r w:rsidR="000161E3">
        <w:rPr>
          <w:rFonts w:ascii="仿宋_GB2312" w:eastAsia="仿宋_GB2312" w:hAnsi="宋体" w:cs="宋体" w:hint="eastAsia"/>
          <w:sz w:val="32"/>
          <w:szCs w:val="32"/>
        </w:rPr>
        <w:t>经校团委研究决定，在全校各学生社团中开展文明社团</w:t>
      </w:r>
      <w:r w:rsidR="00620546" w:rsidRPr="00705D7B">
        <w:rPr>
          <w:rFonts w:ascii="仿宋_GB2312" w:eastAsia="仿宋_GB2312" w:hAnsi="宋体" w:cs="宋体" w:hint="eastAsia"/>
          <w:sz w:val="32"/>
          <w:szCs w:val="32"/>
        </w:rPr>
        <w:t>评选活动</w:t>
      </w:r>
      <w:r w:rsidR="005A4C0C" w:rsidRPr="00705D7B">
        <w:rPr>
          <w:rFonts w:ascii="仿宋_GB2312" w:eastAsia="仿宋_GB2312" w:hAnsi="宋体" w:cs="宋体" w:hint="eastAsia"/>
          <w:sz w:val="32"/>
          <w:szCs w:val="32"/>
        </w:rPr>
        <w:t>。</w:t>
      </w:r>
      <w:r w:rsidR="00705D7B" w:rsidRPr="00705D7B">
        <w:rPr>
          <w:rFonts w:ascii="仿宋_GB2312" w:eastAsia="仿宋_GB2312" w:hAnsi="宋体" w:cs="宋体" w:hint="eastAsia"/>
          <w:sz w:val="32"/>
          <w:szCs w:val="32"/>
        </w:rPr>
        <w:t>现就</w:t>
      </w:r>
      <w:r w:rsidR="00620546" w:rsidRPr="00705D7B">
        <w:rPr>
          <w:rFonts w:ascii="仿宋_GB2312" w:eastAsia="仿宋_GB2312" w:hAnsi="宋体" w:cs="宋体" w:hint="eastAsia"/>
          <w:sz w:val="32"/>
          <w:szCs w:val="32"/>
        </w:rPr>
        <w:t>评选工作</w:t>
      </w:r>
      <w:r w:rsidR="00705D7B" w:rsidRPr="00705D7B">
        <w:rPr>
          <w:rFonts w:ascii="仿宋_GB2312" w:eastAsia="仿宋_GB2312" w:hAnsi="宋体" w:cs="宋体" w:hint="eastAsia"/>
          <w:sz w:val="32"/>
          <w:szCs w:val="32"/>
        </w:rPr>
        <w:t>具体</w:t>
      </w:r>
      <w:r w:rsidR="00620546" w:rsidRPr="00705D7B">
        <w:rPr>
          <w:rFonts w:ascii="仿宋_GB2312" w:eastAsia="仿宋_GB2312" w:hAnsi="宋体" w:cs="宋体" w:hint="eastAsia"/>
          <w:sz w:val="32"/>
          <w:szCs w:val="32"/>
        </w:rPr>
        <w:t>通知如下：</w:t>
      </w:r>
    </w:p>
    <w:p w:rsidR="007C3B62" w:rsidRPr="00EB124F" w:rsidRDefault="007C3B62" w:rsidP="0016452A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  <w:r w:rsidRPr="00EB124F">
        <w:rPr>
          <w:rFonts w:ascii="黑体" w:eastAsia="黑体" w:hAnsi="黑体" w:cs="黑体" w:hint="eastAsia"/>
          <w:b/>
          <w:sz w:val="32"/>
          <w:szCs w:val="32"/>
        </w:rPr>
        <w:t>一、指导思想</w:t>
      </w:r>
    </w:p>
    <w:p w:rsidR="007C3B62" w:rsidRPr="00705D7B" w:rsidRDefault="007C3B62" w:rsidP="0016452A">
      <w:pPr>
        <w:adjustRightInd w:val="0"/>
        <w:snapToGrid w:val="0"/>
        <w:spacing w:line="540" w:lineRule="exact"/>
        <w:rPr>
          <w:rFonts w:ascii="仿宋_GB2312" w:eastAsia="仿宋_GB2312" w:hAnsi="宋体" w:cs="宋体"/>
          <w:sz w:val="32"/>
          <w:szCs w:val="32"/>
        </w:rPr>
      </w:pPr>
      <w:r w:rsidRPr="007C3B62">
        <w:rPr>
          <w:rFonts w:ascii="仿宋_GB2312" w:eastAsia="仿宋_GB2312" w:hAnsi="宋体" w:cs="宋体" w:hint="eastAsia"/>
          <w:sz w:val="30"/>
          <w:szCs w:val="30"/>
        </w:rPr>
        <w:t xml:space="preserve">  </w:t>
      </w:r>
      <w:r w:rsidRPr="00705D7B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="00620546" w:rsidRPr="00705D7B">
        <w:rPr>
          <w:rFonts w:ascii="仿宋_GB2312" w:eastAsia="仿宋_GB2312" w:hAnsi="宋体" w:cs="宋体" w:hint="eastAsia"/>
          <w:sz w:val="32"/>
          <w:szCs w:val="32"/>
        </w:rPr>
        <w:t>以习近平新时代中国特色社会主义思想为指导，以创建文明校园为目标</w:t>
      </w:r>
      <w:r w:rsidRPr="00705D7B">
        <w:rPr>
          <w:rFonts w:ascii="仿宋_GB2312" w:eastAsia="仿宋_GB2312" w:hAnsi="宋体" w:cs="宋体" w:hint="eastAsia"/>
          <w:sz w:val="32"/>
          <w:szCs w:val="32"/>
        </w:rPr>
        <w:t>，</w:t>
      </w:r>
      <w:r w:rsidR="00057FAA" w:rsidRPr="00705D7B">
        <w:rPr>
          <w:rFonts w:ascii="仿宋_GB2312" w:eastAsia="仿宋_GB2312" w:hAnsi="宋体" w:cs="宋体" w:hint="eastAsia"/>
          <w:sz w:val="32"/>
          <w:szCs w:val="32"/>
        </w:rPr>
        <w:t>围绕立德树人根本任务，</w:t>
      </w:r>
      <w:r w:rsidR="00EB2F93">
        <w:rPr>
          <w:rFonts w:ascii="仿宋_GB2312" w:eastAsia="仿宋_GB2312" w:hAnsi="宋体" w:cs="宋体" w:hint="eastAsia"/>
          <w:sz w:val="32"/>
          <w:szCs w:val="32"/>
        </w:rPr>
        <w:t>将</w:t>
      </w:r>
      <w:r w:rsidRPr="00705D7B">
        <w:rPr>
          <w:rFonts w:ascii="仿宋_GB2312" w:eastAsia="仿宋_GB2312" w:hAnsi="宋体" w:cs="宋体" w:hint="eastAsia"/>
          <w:sz w:val="32"/>
          <w:szCs w:val="32"/>
        </w:rPr>
        <w:t>文明</w:t>
      </w:r>
      <w:r w:rsidR="00620546" w:rsidRPr="00705D7B">
        <w:rPr>
          <w:rFonts w:ascii="仿宋_GB2312" w:eastAsia="仿宋_GB2312" w:hAnsi="宋体" w:cs="宋体" w:hint="eastAsia"/>
          <w:sz w:val="32"/>
          <w:szCs w:val="32"/>
        </w:rPr>
        <w:t>社团</w:t>
      </w:r>
      <w:r w:rsidR="001D3817">
        <w:rPr>
          <w:rFonts w:ascii="仿宋_GB2312" w:eastAsia="仿宋_GB2312" w:hAnsi="宋体" w:cs="宋体" w:hint="eastAsia"/>
          <w:sz w:val="32"/>
          <w:szCs w:val="32"/>
        </w:rPr>
        <w:t>建设</w:t>
      </w:r>
      <w:r w:rsidR="00057FAA" w:rsidRPr="00705D7B">
        <w:rPr>
          <w:rFonts w:ascii="仿宋_GB2312" w:eastAsia="仿宋_GB2312" w:hAnsi="宋体" w:cs="宋体" w:hint="eastAsia"/>
          <w:sz w:val="32"/>
          <w:szCs w:val="32"/>
        </w:rPr>
        <w:t>作为文明校园</w:t>
      </w:r>
      <w:r w:rsidR="001D3817">
        <w:rPr>
          <w:rFonts w:ascii="仿宋_GB2312" w:eastAsia="仿宋_GB2312" w:hAnsi="宋体" w:cs="宋体" w:hint="eastAsia"/>
          <w:sz w:val="32"/>
          <w:szCs w:val="32"/>
        </w:rPr>
        <w:t>创建</w:t>
      </w:r>
      <w:r w:rsidR="00057FAA" w:rsidRPr="00705D7B">
        <w:rPr>
          <w:rFonts w:ascii="仿宋_GB2312" w:eastAsia="仿宋_GB2312" w:hAnsi="宋体" w:cs="宋体" w:hint="eastAsia"/>
          <w:sz w:val="32"/>
          <w:szCs w:val="32"/>
        </w:rPr>
        <w:t>的实际行动和加强“第二课堂”育人的</w:t>
      </w:r>
      <w:r w:rsidR="00EB2F93">
        <w:rPr>
          <w:rFonts w:ascii="仿宋_GB2312" w:eastAsia="仿宋_GB2312" w:hAnsi="宋体" w:cs="宋体" w:hint="eastAsia"/>
          <w:sz w:val="32"/>
          <w:szCs w:val="32"/>
        </w:rPr>
        <w:t>重要抓手</w:t>
      </w:r>
      <w:r w:rsidR="00057FAA" w:rsidRPr="00705D7B">
        <w:rPr>
          <w:rFonts w:ascii="仿宋_GB2312" w:eastAsia="仿宋_GB2312" w:hAnsi="宋体" w:cs="宋体" w:hint="eastAsia"/>
          <w:sz w:val="32"/>
          <w:szCs w:val="32"/>
        </w:rPr>
        <w:t>，以</w:t>
      </w:r>
      <w:r w:rsidR="001D3817">
        <w:rPr>
          <w:rFonts w:ascii="仿宋_GB2312" w:eastAsia="仿宋_GB2312" w:hAnsi="宋体" w:cs="宋体" w:hint="eastAsia"/>
          <w:sz w:val="32"/>
          <w:szCs w:val="32"/>
        </w:rPr>
        <w:t>评促改、以评促建，促进学生社团的健康</w:t>
      </w:r>
      <w:r w:rsidR="00057FAA" w:rsidRPr="00705D7B">
        <w:rPr>
          <w:rFonts w:ascii="仿宋_GB2312" w:eastAsia="仿宋_GB2312" w:hAnsi="宋体" w:cs="宋体" w:hint="eastAsia"/>
          <w:sz w:val="32"/>
          <w:szCs w:val="32"/>
        </w:rPr>
        <w:t>发展，</w:t>
      </w:r>
      <w:r w:rsidR="00504E4A" w:rsidRPr="00705D7B">
        <w:rPr>
          <w:rFonts w:ascii="仿宋_GB2312" w:eastAsia="仿宋_GB2312" w:hAnsi="宋体" w:cs="宋体" w:hint="eastAsia"/>
          <w:sz w:val="32"/>
          <w:szCs w:val="32"/>
        </w:rPr>
        <w:t>使其真正成为拓展学生</w:t>
      </w:r>
      <w:r w:rsidR="00EB2F93">
        <w:rPr>
          <w:rFonts w:ascii="仿宋_GB2312" w:eastAsia="仿宋_GB2312" w:hAnsi="宋体" w:cs="宋体" w:hint="eastAsia"/>
          <w:sz w:val="32"/>
          <w:szCs w:val="32"/>
        </w:rPr>
        <w:t>综合</w:t>
      </w:r>
      <w:r w:rsidR="00504E4A" w:rsidRPr="00705D7B">
        <w:rPr>
          <w:rFonts w:ascii="仿宋_GB2312" w:eastAsia="仿宋_GB2312" w:hAnsi="宋体" w:cs="宋体" w:hint="eastAsia"/>
          <w:sz w:val="32"/>
          <w:szCs w:val="32"/>
        </w:rPr>
        <w:t>素质和丰富学生</w:t>
      </w:r>
      <w:r w:rsidR="00EB2F93">
        <w:rPr>
          <w:rFonts w:ascii="仿宋_GB2312" w:eastAsia="仿宋_GB2312" w:hAnsi="宋体" w:cs="宋体" w:hint="eastAsia"/>
          <w:sz w:val="32"/>
          <w:szCs w:val="32"/>
        </w:rPr>
        <w:t>“</w:t>
      </w:r>
      <w:r w:rsidR="00504E4A" w:rsidRPr="00705D7B">
        <w:rPr>
          <w:rFonts w:ascii="仿宋_GB2312" w:eastAsia="仿宋_GB2312" w:hAnsi="宋体" w:cs="宋体" w:hint="eastAsia"/>
          <w:sz w:val="32"/>
          <w:szCs w:val="32"/>
        </w:rPr>
        <w:t>第二课堂</w:t>
      </w:r>
      <w:r w:rsidR="00EB2F93">
        <w:rPr>
          <w:rFonts w:ascii="仿宋_GB2312" w:eastAsia="仿宋_GB2312" w:hAnsi="宋体" w:cs="宋体" w:hint="eastAsia"/>
          <w:sz w:val="32"/>
          <w:szCs w:val="32"/>
        </w:rPr>
        <w:t>”</w:t>
      </w:r>
      <w:r w:rsidR="00504E4A" w:rsidRPr="00705D7B">
        <w:rPr>
          <w:rFonts w:ascii="仿宋_GB2312" w:eastAsia="仿宋_GB2312" w:hAnsi="宋体" w:cs="宋体" w:hint="eastAsia"/>
          <w:sz w:val="32"/>
          <w:szCs w:val="32"/>
        </w:rPr>
        <w:t>的重要载体</w:t>
      </w:r>
      <w:r w:rsidRPr="00705D7B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DA6199" w:rsidRPr="00EB124F" w:rsidRDefault="005F22F2" w:rsidP="0016452A">
      <w:pPr>
        <w:adjustRightInd w:val="0"/>
        <w:snapToGrid w:val="0"/>
        <w:spacing w:line="54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 w:rsidRPr="00EB124F">
        <w:rPr>
          <w:rFonts w:ascii="黑体" w:eastAsia="黑体" w:hAnsi="黑体" w:cs="黑体" w:hint="eastAsia"/>
          <w:b/>
          <w:sz w:val="32"/>
          <w:szCs w:val="32"/>
        </w:rPr>
        <w:t>二、评选对象</w:t>
      </w:r>
    </w:p>
    <w:p w:rsidR="00DA6199" w:rsidRPr="00705D7B" w:rsidRDefault="00633A68" w:rsidP="0016452A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文明社团的评选对象为</w:t>
      </w:r>
      <w:r w:rsidR="00705D7B" w:rsidRPr="00705D7B">
        <w:rPr>
          <w:rFonts w:ascii="仿宋_GB2312" w:eastAsia="仿宋_GB2312" w:hAnsi="宋体" w:cs="宋体" w:hint="eastAsia"/>
          <w:sz w:val="32"/>
          <w:szCs w:val="32"/>
        </w:rPr>
        <w:t>在</w:t>
      </w:r>
      <w:r w:rsidR="005F22F2" w:rsidRPr="00705D7B">
        <w:rPr>
          <w:rFonts w:ascii="仿宋_GB2312" w:eastAsia="仿宋_GB2312" w:hAnsi="宋体" w:cs="宋体" w:hint="eastAsia"/>
          <w:sz w:val="32"/>
          <w:szCs w:val="32"/>
        </w:rPr>
        <w:t>兰州文理学院学生会社团部</w:t>
      </w:r>
      <w:r w:rsidR="00705D7B" w:rsidRPr="00705D7B">
        <w:rPr>
          <w:rFonts w:ascii="仿宋_GB2312" w:eastAsia="仿宋_GB2312" w:hAnsi="宋体" w:cs="宋体" w:hint="eastAsia"/>
          <w:sz w:val="32"/>
          <w:szCs w:val="32"/>
        </w:rPr>
        <w:t>注册</w:t>
      </w:r>
      <w:r w:rsidR="00021D6B">
        <w:rPr>
          <w:rFonts w:ascii="仿宋_GB2312" w:eastAsia="仿宋_GB2312" w:hAnsi="宋体" w:cs="宋体" w:hint="eastAsia"/>
          <w:sz w:val="32"/>
          <w:szCs w:val="32"/>
        </w:rPr>
        <w:t>满一</w:t>
      </w:r>
      <w:r w:rsidR="005F22F2" w:rsidRPr="00705D7B">
        <w:rPr>
          <w:rFonts w:ascii="仿宋_GB2312" w:eastAsia="仿宋_GB2312" w:hAnsi="宋体" w:cs="宋体" w:hint="eastAsia"/>
          <w:sz w:val="32"/>
          <w:szCs w:val="32"/>
        </w:rPr>
        <w:t>年</w:t>
      </w:r>
      <w:r w:rsidR="00021D6B">
        <w:rPr>
          <w:rFonts w:ascii="仿宋_GB2312" w:eastAsia="仿宋_GB2312" w:hAnsi="宋体" w:cs="宋体" w:hint="eastAsia"/>
          <w:sz w:val="32"/>
          <w:szCs w:val="32"/>
        </w:rPr>
        <w:t>以上</w:t>
      </w:r>
      <w:r>
        <w:rPr>
          <w:rFonts w:ascii="仿宋_GB2312" w:eastAsia="仿宋_GB2312" w:hAnsi="宋体" w:cs="宋体" w:hint="eastAsia"/>
          <w:sz w:val="32"/>
          <w:szCs w:val="32"/>
        </w:rPr>
        <w:t>且年审合格</w:t>
      </w:r>
      <w:r w:rsidR="005F22F2" w:rsidRPr="00705D7B">
        <w:rPr>
          <w:rFonts w:ascii="仿宋_GB2312" w:eastAsia="仿宋_GB2312" w:hAnsi="宋体" w:cs="宋体" w:hint="eastAsia"/>
          <w:sz w:val="32"/>
          <w:szCs w:val="32"/>
        </w:rPr>
        <w:t>的所有学生社团</w:t>
      </w:r>
      <w:r w:rsidR="00EB124F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DA6199" w:rsidRPr="00EB124F" w:rsidRDefault="005F22F2" w:rsidP="0016452A">
      <w:pPr>
        <w:adjustRightInd w:val="0"/>
        <w:snapToGrid w:val="0"/>
        <w:spacing w:line="54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 w:rsidRPr="00EB124F">
        <w:rPr>
          <w:rFonts w:ascii="黑体" w:eastAsia="黑体" w:hAnsi="黑体" w:cs="黑体" w:hint="eastAsia"/>
          <w:b/>
          <w:sz w:val="32"/>
          <w:szCs w:val="32"/>
        </w:rPr>
        <w:t>三、评选标准</w:t>
      </w:r>
    </w:p>
    <w:p w:rsidR="00EB124F" w:rsidRDefault="00EB124F" w:rsidP="0016452A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（一）基本条件</w:t>
      </w:r>
    </w:p>
    <w:p w:rsidR="00DA6199" w:rsidRPr="00705D7B" w:rsidRDefault="005F22F2" w:rsidP="0016452A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705D7B">
        <w:rPr>
          <w:rFonts w:ascii="仿宋_GB2312" w:eastAsia="仿宋_GB2312" w:hAnsi="宋体" w:cs="宋体" w:hint="eastAsia"/>
          <w:sz w:val="32"/>
          <w:szCs w:val="32"/>
        </w:rPr>
        <w:t>1</w:t>
      </w:r>
      <w:r w:rsidR="00EB2F93">
        <w:rPr>
          <w:rFonts w:ascii="仿宋_GB2312" w:eastAsia="仿宋_GB2312" w:hAnsi="宋体" w:cs="宋体" w:hint="eastAsia"/>
          <w:sz w:val="32"/>
          <w:szCs w:val="32"/>
        </w:rPr>
        <w:t>.社团</w:t>
      </w:r>
      <w:r w:rsidR="00EB2F93">
        <w:rPr>
          <w:rFonts w:ascii="仿宋_GB2312" w:eastAsia="仿宋_GB2312" w:hAnsi="宋体" w:cs="宋体"/>
          <w:sz w:val="32"/>
          <w:szCs w:val="32"/>
        </w:rPr>
        <w:t>贯彻党的教育方针，在学校党委的领导、团委的</w:t>
      </w:r>
      <w:r w:rsidR="00EB2F93">
        <w:rPr>
          <w:rFonts w:ascii="仿宋_GB2312" w:eastAsia="仿宋_GB2312" w:hAnsi="宋体" w:cs="宋体"/>
          <w:sz w:val="32"/>
          <w:szCs w:val="32"/>
        </w:rPr>
        <w:lastRenderedPageBreak/>
        <w:t>指导下，</w:t>
      </w:r>
      <w:r w:rsidR="00EB2F93">
        <w:rPr>
          <w:rFonts w:ascii="仿宋_GB2312" w:eastAsia="仿宋_GB2312" w:hAnsi="宋体" w:cs="宋体" w:hint="eastAsia"/>
          <w:sz w:val="32"/>
          <w:szCs w:val="32"/>
        </w:rPr>
        <w:t>积极践行社会主义核心价值观，</w:t>
      </w:r>
      <w:r w:rsidR="00EB124F">
        <w:rPr>
          <w:rFonts w:ascii="仿宋_GB2312" w:eastAsia="仿宋_GB2312" w:hAnsi="宋体" w:cs="宋体"/>
          <w:sz w:val="32"/>
          <w:szCs w:val="32"/>
        </w:rPr>
        <w:t>为校园文化建设和提高学生</w:t>
      </w:r>
      <w:r w:rsidR="00EB2F93">
        <w:rPr>
          <w:rFonts w:ascii="仿宋_GB2312" w:eastAsia="仿宋_GB2312" w:hAnsi="宋体" w:cs="宋体"/>
          <w:sz w:val="32"/>
          <w:szCs w:val="32"/>
        </w:rPr>
        <w:t>综合素质作出了</w:t>
      </w:r>
      <w:r w:rsidR="00EB2F93">
        <w:rPr>
          <w:rFonts w:ascii="仿宋_GB2312" w:eastAsia="仿宋_GB2312" w:hAnsi="宋体" w:cs="宋体" w:hint="eastAsia"/>
          <w:sz w:val="32"/>
          <w:szCs w:val="32"/>
        </w:rPr>
        <w:t>积极</w:t>
      </w:r>
      <w:r w:rsidRPr="00705D7B">
        <w:rPr>
          <w:rFonts w:ascii="仿宋_GB2312" w:eastAsia="仿宋_GB2312" w:hAnsi="宋体" w:cs="宋体"/>
          <w:sz w:val="32"/>
          <w:szCs w:val="32"/>
        </w:rPr>
        <w:t>贡献。</w:t>
      </w:r>
    </w:p>
    <w:p w:rsidR="00DA6199" w:rsidRPr="00705D7B" w:rsidRDefault="005F22F2" w:rsidP="00EB2F9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705D7B">
        <w:rPr>
          <w:rFonts w:ascii="仿宋_GB2312" w:eastAsia="仿宋_GB2312" w:hAnsi="宋体" w:cs="宋体" w:hint="eastAsia"/>
          <w:sz w:val="32"/>
          <w:szCs w:val="32"/>
        </w:rPr>
        <w:t>2</w:t>
      </w:r>
      <w:r w:rsidR="001A3B47">
        <w:rPr>
          <w:rFonts w:ascii="仿宋_GB2312" w:eastAsia="仿宋_GB2312" w:hAnsi="宋体" w:cs="宋体" w:hint="eastAsia"/>
          <w:sz w:val="32"/>
          <w:szCs w:val="32"/>
        </w:rPr>
        <w:t>.</w:t>
      </w:r>
      <w:r w:rsidRPr="00705D7B">
        <w:rPr>
          <w:rFonts w:ascii="仿宋_GB2312" w:eastAsia="仿宋_GB2312" w:hAnsi="宋体" w:cs="宋体" w:hint="eastAsia"/>
          <w:sz w:val="32"/>
          <w:szCs w:val="32"/>
        </w:rPr>
        <w:t>社团在</w:t>
      </w:r>
      <w:r w:rsidR="00712B1D">
        <w:rPr>
          <w:rFonts w:ascii="仿宋_GB2312" w:eastAsia="仿宋_GB2312" w:hAnsi="宋体" w:cs="宋体" w:hint="eastAsia"/>
          <w:sz w:val="32"/>
          <w:szCs w:val="32"/>
        </w:rPr>
        <w:t>校学生会</w:t>
      </w:r>
      <w:r w:rsidRPr="00705D7B">
        <w:rPr>
          <w:rFonts w:ascii="仿宋_GB2312" w:eastAsia="仿宋_GB2312" w:hAnsi="宋体" w:cs="宋体" w:hint="eastAsia"/>
          <w:sz w:val="32"/>
          <w:szCs w:val="32"/>
        </w:rPr>
        <w:t>社团部正式注册</w:t>
      </w:r>
      <w:r w:rsidR="00D87AFA">
        <w:rPr>
          <w:rFonts w:ascii="仿宋_GB2312" w:eastAsia="仿宋_GB2312" w:hAnsi="宋体" w:cs="宋体" w:hint="eastAsia"/>
          <w:sz w:val="32"/>
          <w:szCs w:val="32"/>
        </w:rPr>
        <w:t>满</w:t>
      </w:r>
      <w:r w:rsidR="00712B1D">
        <w:rPr>
          <w:rFonts w:ascii="仿宋_GB2312" w:eastAsia="仿宋_GB2312" w:hAnsi="宋体" w:cs="宋体" w:hint="eastAsia"/>
          <w:sz w:val="32"/>
          <w:szCs w:val="32"/>
        </w:rPr>
        <w:t>一</w:t>
      </w:r>
      <w:r w:rsidRPr="00705D7B">
        <w:rPr>
          <w:rFonts w:ascii="仿宋_GB2312" w:eastAsia="仿宋_GB2312" w:hAnsi="宋体" w:cs="宋体" w:hint="eastAsia"/>
          <w:sz w:val="32"/>
          <w:szCs w:val="32"/>
        </w:rPr>
        <w:t>年以上，具有一定规模和影响力。</w:t>
      </w:r>
    </w:p>
    <w:p w:rsidR="00DA6199" w:rsidRPr="00705D7B" w:rsidRDefault="005F22F2" w:rsidP="00EB2F9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705D7B">
        <w:rPr>
          <w:rFonts w:ascii="仿宋_GB2312" w:eastAsia="仿宋_GB2312" w:hAnsi="宋体" w:cs="宋体" w:hint="eastAsia"/>
          <w:sz w:val="32"/>
          <w:szCs w:val="32"/>
        </w:rPr>
        <w:t>3</w:t>
      </w:r>
      <w:r w:rsidR="001A3B47">
        <w:rPr>
          <w:rFonts w:ascii="仿宋_GB2312" w:eastAsia="仿宋_GB2312" w:hAnsi="宋体" w:cs="宋体" w:hint="eastAsia"/>
          <w:sz w:val="32"/>
          <w:szCs w:val="32"/>
        </w:rPr>
        <w:t>.</w:t>
      </w:r>
      <w:r w:rsidRPr="00705D7B">
        <w:rPr>
          <w:rFonts w:ascii="仿宋_GB2312" w:eastAsia="仿宋_GB2312" w:hAnsi="宋体" w:cs="宋体"/>
          <w:sz w:val="32"/>
          <w:szCs w:val="32"/>
        </w:rPr>
        <w:t>社团组织机构设置合理</w:t>
      </w:r>
      <w:r w:rsidR="001A3B47">
        <w:rPr>
          <w:rFonts w:ascii="仿宋_GB2312" w:eastAsia="仿宋_GB2312" w:hAnsi="宋体" w:cs="宋体" w:hint="eastAsia"/>
          <w:sz w:val="32"/>
          <w:szCs w:val="32"/>
        </w:rPr>
        <w:t>，</w:t>
      </w:r>
      <w:r w:rsidRPr="00705D7B">
        <w:rPr>
          <w:rFonts w:ascii="仿宋_GB2312" w:eastAsia="仿宋_GB2312" w:hAnsi="宋体" w:cs="宋体"/>
          <w:sz w:val="32"/>
          <w:szCs w:val="32"/>
        </w:rPr>
        <w:t>管理制度健全，管理机制科学，经费保障有力，社团运行良好，</w:t>
      </w:r>
      <w:r w:rsidR="001A3B47">
        <w:rPr>
          <w:rFonts w:ascii="仿宋_GB2312" w:eastAsia="仿宋_GB2312" w:hAnsi="宋体" w:cs="宋体" w:hint="eastAsia"/>
          <w:sz w:val="32"/>
          <w:szCs w:val="32"/>
        </w:rPr>
        <w:t>社团集体和成员个人</w:t>
      </w:r>
      <w:r w:rsidRPr="00705D7B">
        <w:rPr>
          <w:rFonts w:ascii="仿宋_GB2312" w:eastAsia="仿宋_GB2312" w:hAnsi="宋体" w:cs="宋体"/>
          <w:sz w:val="32"/>
          <w:szCs w:val="32"/>
        </w:rPr>
        <w:t>无违规违纪记录。</w:t>
      </w:r>
    </w:p>
    <w:p w:rsidR="00DA6199" w:rsidRPr="00705D7B" w:rsidRDefault="005F22F2" w:rsidP="00EB2F9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705D7B">
        <w:rPr>
          <w:rFonts w:ascii="仿宋_GB2312" w:eastAsia="仿宋_GB2312" w:hAnsi="宋体" w:cs="宋体" w:hint="eastAsia"/>
          <w:sz w:val="32"/>
          <w:szCs w:val="32"/>
        </w:rPr>
        <w:t>4</w:t>
      </w:r>
      <w:r w:rsidR="001A3B47">
        <w:rPr>
          <w:rFonts w:ascii="仿宋_GB2312" w:eastAsia="仿宋_GB2312" w:hAnsi="宋体" w:cs="宋体" w:hint="eastAsia"/>
          <w:sz w:val="32"/>
          <w:szCs w:val="32"/>
        </w:rPr>
        <w:t>.</w:t>
      </w:r>
      <w:r w:rsidR="00D87AFA">
        <w:rPr>
          <w:rFonts w:ascii="仿宋_GB2312" w:eastAsia="仿宋_GB2312" w:hAnsi="宋体" w:cs="宋体"/>
          <w:sz w:val="32"/>
          <w:szCs w:val="32"/>
        </w:rPr>
        <w:t>社团活动内容丰富多彩</w:t>
      </w:r>
      <w:r w:rsidR="00D87AFA">
        <w:rPr>
          <w:rFonts w:ascii="仿宋_GB2312" w:eastAsia="仿宋_GB2312" w:hAnsi="宋体" w:cs="宋体" w:hint="eastAsia"/>
          <w:sz w:val="32"/>
          <w:szCs w:val="32"/>
        </w:rPr>
        <w:t>、</w:t>
      </w:r>
      <w:r w:rsidR="00D87AFA">
        <w:rPr>
          <w:rFonts w:ascii="仿宋_GB2312" w:eastAsia="仿宋_GB2312" w:hAnsi="宋体" w:cs="宋体"/>
          <w:sz w:val="32"/>
          <w:szCs w:val="32"/>
        </w:rPr>
        <w:t>健康向上，</w:t>
      </w:r>
      <w:r w:rsidRPr="00705D7B">
        <w:rPr>
          <w:rFonts w:ascii="仿宋_GB2312" w:eastAsia="仿宋_GB2312" w:hAnsi="宋体" w:cs="宋体"/>
          <w:sz w:val="32"/>
          <w:szCs w:val="32"/>
        </w:rPr>
        <w:t>特色突出，学生参与率较高，在校内外有较大的影响力和知名度。</w:t>
      </w:r>
    </w:p>
    <w:p w:rsidR="00DA6199" w:rsidRDefault="005F22F2" w:rsidP="00EB2F9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705D7B">
        <w:rPr>
          <w:rFonts w:ascii="仿宋_GB2312" w:eastAsia="仿宋_GB2312" w:hAnsi="宋体" w:cs="宋体" w:hint="eastAsia"/>
          <w:sz w:val="32"/>
          <w:szCs w:val="32"/>
        </w:rPr>
        <w:t>5</w:t>
      </w:r>
      <w:r w:rsidR="001A3B47">
        <w:rPr>
          <w:rFonts w:ascii="仿宋_GB2312" w:eastAsia="仿宋_GB2312" w:hAnsi="宋体" w:cs="宋体" w:hint="eastAsia"/>
          <w:sz w:val="32"/>
          <w:szCs w:val="32"/>
        </w:rPr>
        <w:t>.</w:t>
      </w:r>
      <w:r w:rsidRPr="00705D7B">
        <w:rPr>
          <w:rFonts w:ascii="仿宋_GB2312" w:eastAsia="仿宋_GB2312" w:hAnsi="宋体" w:cs="宋体" w:hint="eastAsia"/>
          <w:sz w:val="32"/>
          <w:szCs w:val="32"/>
        </w:rPr>
        <w:t>社</w:t>
      </w:r>
      <w:r w:rsidRPr="00705D7B">
        <w:rPr>
          <w:rFonts w:ascii="仿宋_GB2312" w:eastAsia="仿宋_GB2312" w:hAnsi="宋体" w:cs="宋体"/>
          <w:sz w:val="32"/>
          <w:szCs w:val="32"/>
        </w:rPr>
        <w:t>团活动有品牌、有计划、</w:t>
      </w:r>
      <w:r w:rsidR="003F7D19">
        <w:rPr>
          <w:rFonts w:ascii="仿宋_GB2312" w:eastAsia="仿宋_GB2312" w:hAnsi="宋体" w:cs="宋体" w:hint="eastAsia"/>
          <w:sz w:val="32"/>
          <w:szCs w:val="32"/>
        </w:rPr>
        <w:t>有预案、</w:t>
      </w:r>
      <w:r w:rsidR="003F7D19">
        <w:rPr>
          <w:rFonts w:ascii="仿宋_GB2312" w:eastAsia="仿宋_GB2312" w:hAnsi="宋体" w:cs="宋体"/>
          <w:sz w:val="32"/>
          <w:szCs w:val="32"/>
        </w:rPr>
        <w:t>有总结、有完整的记录和影像资料，坚持定期开展活动，能够调动广大</w:t>
      </w:r>
      <w:r w:rsidR="003F7D19">
        <w:rPr>
          <w:rFonts w:ascii="仿宋_GB2312" w:eastAsia="仿宋_GB2312" w:hAnsi="宋体" w:cs="宋体" w:hint="eastAsia"/>
          <w:sz w:val="32"/>
          <w:szCs w:val="32"/>
        </w:rPr>
        <w:t>成</w:t>
      </w:r>
      <w:r w:rsidRPr="00705D7B">
        <w:rPr>
          <w:rFonts w:ascii="仿宋_GB2312" w:eastAsia="仿宋_GB2312" w:hAnsi="宋体" w:cs="宋体"/>
          <w:sz w:val="32"/>
          <w:szCs w:val="32"/>
        </w:rPr>
        <w:t>员的积极性，使广大</w:t>
      </w:r>
      <w:r w:rsidR="003F7D19">
        <w:rPr>
          <w:rFonts w:ascii="仿宋_GB2312" w:eastAsia="仿宋_GB2312" w:hAnsi="宋体" w:cs="宋体" w:hint="eastAsia"/>
          <w:sz w:val="32"/>
          <w:szCs w:val="32"/>
        </w:rPr>
        <w:t>成员</w:t>
      </w:r>
      <w:r w:rsidRPr="00705D7B">
        <w:rPr>
          <w:rFonts w:ascii="仿宋_GB2312" w:eastAsia="仿宋_GB2312" w:hAnsi="宋体" w:cs="宋体"/>
          <w:sz w:val="32"/>
          <w:szCs w:val="32"/>
        </w:rPr>
        <w:t>受益。</w:t>
      </w:r>
    </w:p>
    <w:p w:rsidR="00EB124F" w:rsidRDefault="00EB124F" w:rsidP="00EB124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EB124F">
        <w:rPr>
          <w:rFonts w:ascii="仿宋_GB2312" w:eastAsia="仿宋_GB2312" w:hAnsi="宋体" w:cs="宋体"/>
          <w:sz w:val="32"/>
          <w:szCs w:val="32"/>
        </w:rPr>
        <w:t>（二）在评审年度内，发生下列情形之一者，取消评选资格。</w:t>
      </w:r>
    </w:p>
    <w:p w:rsidR="00EB124F" w:rsidRPr="00705D7B" w:rsidRDefault="00EB124F" w:rsidP="00EB124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705D7B">
        <w:rPr>
          <w:rFonts w:ascii="仿宋_GB2312" w:eastAsia="仿宋_GB2312" w:hAnsi="宋体" w:cs="宋体" w:hint="eastAsia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.社团集体或成员</w:t>
      </w:r>
      <w:r w:rsidRPr="00705D7B">
        <w:rPr>
          <w:rFonts w:ascii="仿宋_GB2312" w:eastAsia="仿宋_GB2312" w:hAnsi="宋体" w:cs="宋体" w:hint="eastAsia"/>
          <w:sz w:val="32"/>
          <w:szCs w:val="32"/>
        </w:rPr>
        <w:t>违反国家法律法规</w:t>
      </w:r>
      <w:r>
        <w:rPr>
          <w:rFonts w:ascii="仿宋_GB2312" w:eastAsia="仿宋_GB2312" w:hAnsi="宋体" w:cs="宋体" w:hint="eastAsia"/>
          <w:sz w:val="32"/>
          <w:szCs w:val="32"/>
        </w:rPr>
        <w:t>，破坏学校声誉</w:t>
      </w:r>
      <w:r w:rsidRPr="00705D7B">
        <w:rPr>
          <w:rFonts w:ascii="仿宋_GB2312" w:eastAsia="仿宋_GB2312" w:hAnsi="宋体" w:cs="宋体" w:hint="eastAsia"/>
          <w:sz w:val="32"/>
          <w:szCs w:val="32"/>
        </w:rPr>
        <w:t xml:space="preserve">的； </w:t>
      </w:r>
    </w:p>
    <w:p w:rsidR="00EB124F" w:rsidRDefault="00EB124F" w:rsidP="00EB124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2.社团集体或社团骨干违反学校各项规章制度，受到纪律处分，影响社团整体形象的；</w:t>
      </w:r>
    </w:p>
    <w:p w:rsidR="00EB124F" w:rsidRPr="00705D7B" w:rsidRDefault="00EB124F" w:rsidP="00EB124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3.社团骨干或成员以社团名义从事</w:t>
      </w:r>
      <w:r w:rsidRPr="00705D7B">
        <w:rPr>
          <w:rFonts w:ascii="仿宋_GB2312" w:eastAsia="仿宋_GB2312" w:hAnsi="宋体" w:cs="宋体" w:hint="eastAsia"/>
          <w:sz w:val="32"/>
          <w:szCs w:val="32"/>
        </w:rPr>
        <w:t>损害</w:t>
      </w:r>
      <w:r>
        <w:rPr>
          <w:rFonts w:ascii="仿宋_GB2312" w:eastAsia="仿宋_GB2312" w:hAnsi="宋体" w:cs="宋体" w:hint="eastAsia"/>
          <w:sz w:val="32"/>
          <w:szCs w:val="32"/>
        </w:rPr>
        <w:t>学校或社团成员</w:t>
      </w:r>
      <w:r w:rsidRPr="00705D7B">
        <w:rPr>
          <w:rFonts w:ascii="仿宋_GB2312" w:eastAsia="仿宋_GB2312" w:hAnsi="宋体" w:cs="宋体" w:hint="eastAsia"/>
          <w:sz w:val="32"/>
          <w:szCs w:val="32"/>
        </w:rPr>
        <w:t>合法权益</w:t>
      </w:r>
      <w:r>
        <w:rPr>
          <w:rFonts w:ascii="仿宋_GB2312" w:eastAsia="仿宋_GB2312" w:hAnsi="宋体" w:cs="宋体" w:hint="eastAsia"/>
          <w:sz w:val="32"/>
          <w:szCs w:val="32"/>
        </w:rPr>
        <w:t>活动</w:t>
      </w:r>
      <w:r w:rsidRPr="00705D7B">
        <w:rPr>
          <w:rFonts w:ascii="仿宋_GB2312" w:eastAsia="仿宋_GB2312" w:hAnsi="宋体" w:cs="宋体" w:hint="eastAsia"/>
          <w:sz w:val="32"/>
          <w:szCs w:val="32"/>
        </w:rPr>
        <w:t xml:space="preserve">的； </w:t>
      </w:r>
    </w:p>
    <w:p w:rsidR="00EB124F" w:rsidRDefault="00EB124F" w:rsidP="00EB124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4.社团</w:t>
      </w:r>
      <w:r w:rsidRPr="00705D7B">
        <w:rPr>
          <w:rFonts w:ascii="仿宋_GB2312" w:eastAsia="仿宋_GB2312" w:hAnsi="宋体" w:cs="宋体" w:hint="eastAsia"/>
          <w:sz w:val="32"/>
          <w:szCs w:val="32"/>
        </w:rPr>
        <w:t xml:space="preserve">违反《兰州文理学院学生社团管理办法》，情节严重的； </w:t>
      </w:r>
    </w:p>
    <w:p w:rsidR="00EB124F" w:rsidRPr="00705D7B" w:rsidRDefault="00EB124F" w:rsidP="00EB124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5.社团发生安全责任事故的；</w:t>
      </w:r>
    </w:p>
    <w:p w:rsidR="00EB124F" w:rsidRPr="00EB124F" w:rsidRDefault="00EB124F" w:rsidP="00EB124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6.申</w:t>
      </w:r>
      <w:r w:rsidRPr="00705D7B">
        <w:rPr>
          <w:rFonts w:ascii="仿宋_GB2312" w:eastAsia="仿宋_GB2312" w:hAnsi="宋体" w:cs="宋体" w:hint="eastAsia"/>
          <w:sz w:val="32"/>
          <w:szCs w:val="32"/>
        </w:rPr>
        <w:t xml:space="preserve">报材料有弄虚作假的。 </w:t>
      </w:r>
    </w:p>
    <w:p w:rsidR="00DA6199" w:rsidRDefault="00EB124F" w:rsidP="00EB124F">
      <w:pPr>
        <w:adjustRightInd w:val="0"/>
        <w:snapToGrid w:val="0"/>
        <w:spacing w:line="560" w:lineRule="exact"/>
        <w:ind w:firstLineChars="200" w:firstLine="643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四</w:t>
      </w:r>
      <w:r w:rsidR="005F22F2" w:rsidRPr="00EB124F">
        <w:rPr>
          <w:rFonts w:ascii="黑体" w:eastAsia="黑体" w:hAnsi="黑体" w:cs="黑体" w:hint="eastAsia"/>
          <w:b/>
          <w:sz w:val="32"/>
          <w:szCs w:val="32"/>
        </w:rPr>
        <w:t>、评选办法</w:t>
      </w:r>
    </w:p>
    <w:p w:rsidR="00EB124F" w:rsidRPr="00EB124F" w:rsidRDefault="00EB124F" w:rsidP="00EB124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（一）文明</w:t>
      </w:r>
      <w:r>
        <w:rPr>
          <w:rFonts w:ascii="仿宋_GB2312" w:eastAsia="仿宋_GB2312" w:hAnsi="宋体" w:cs="宋体" w:hint="eastAsia"/>
          <w:sz w:val="32"/>
          <w:szCs w:val="32"/>
        </w:rPr>
        <w:t>社团</w:t>
      </w:r>
      <w:r>
        <w:rPr>
          <w:rFonts w:ascii="仿宋_GB2312" w:eastAsia="仿宋_GB2312" w:hAnsi="宋体" w:cs="宋体"/>
          <w:sz w:val="32"/>
          <w:szCs w:val="32"/>
        </w:rPr>
        <w:t>每</w:t>
      </w:r>
      <w:r w:rsidRPr="00EB124F">
        <w:rPr>
          <w:rFonts w:ascii="仿宋_GB2312" w:eastAsia="仿宋_GB2312" w:hAnsi="宋体" w:cs="宋体"/>
          <w:sz w:val="32"/>
          <w:szCs w:val="32"/>
        </w:rPr>
        <w:t>年评选一次，由</w:t>
      </w:r>
      <w:r>
        <w:rPr>
          <w:rFonts w:ascii="仿宋_GB2312" w:eastAsia="仿宋_GB2312" w:hAnsi="宋体" w:cs="宋体" w:hint="eastAsia"/>
          <w:sz w:val="32"/>
          <w:szCs w:val="32"/>
        </w:rPr>
        <w:t>校团委</w:t>
      </w:r>
      <w:r w:rsidRPr="00EB124F">
        <w:rPr>
          <w:rFonts w:ascii="仿宋_GB2312" w:eastAsia="仿宋_GB2312" w:hAnsi="宋体" w:cs="宋体"/>
          <w:sz w:val="32"/>
          <w:szCs w:val="32"/>
        </w:rPr>
        <w:t>组织实施。</w:t>
      </w:r>
    </w:p>
    <w:p w:rsidR="00EB124F" w:rsidRPr="00705D7B" w:rsidRDefault="00EB124F" w:rsidP="00EB124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（二）文明社团</w:t>
      </w:r>
      <w:r w:rsidRPr="00705D7B">
        <w:rPr>
          <w:rFonts w:ascii="仿宋_GB2312" w:eastAsia="仿宋_GB2312" w:hAnsi="宋体" w:cs="宋体" w:hint="eastAsia"/>
          <w:sz w:val="32"/>
          <w:szCs w:val="32"/>
        </w:rPr>
        <w:t>的评比内容主要包括社团的</w:t>
      </w:r>
      <w:r>
        <w:rPr>
          <w:rFonts w:ascii="仿宋_GB2312" w:eastAsia="仿宋_GB2312" w:hAnsi="宋体" w:cs="宋体" w:hint="eastAsia"/>
          <w:sz w:val="32"/>
          <w:szCs w:val="32"/>
        </w:rPr>
        <w:t>组织管理、品牌活动、档案管理、社团影响评价等方面。</w:t>
      </w:r>
    </w:p>
    <w:p w:rsidR="00EB124F" w:rsidRPr="00EB124F" w:rsidRDefault="00EB124F" w:rsidP="00EB124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三</w:t>
      </w:r>
      <w:r>
        <w:rPr>
          <w:rFonts w:ascii="仿宋_GB2312" w:eastAsia="仿宋_GB2312" w:hAnsi="宋体" w:cs="宋体"/>
          <w:sz w:val="32"/>
          <w:szCs w:val="32"/>
        </w:rPr>
        <w:t>）文明</w:t>
      </w:r>
      <w:r>
        <w:rPr>
          <w:rFonts w:ascii="仿宋_GB2312" w:eastAsia="仿宋_GB2312" w:hAnsi="宋体" w:cs="宋体" w:hint="eastAsia"/>
          <w:sz w:val="32"/>
          <w:szCs w:val="32"/>
        </w:rPr>
        <w:t>社团</w:t>
      </w:r>
      <w:r>
        <w:rPr>
          <w:rFonts w:ascii="仿宋_GB2312" w:eastAsia="仿宋_GB2312" w:hAnsi="宋体" w:cs="宋体"/>
          <w:sz w:val="32"/>
          <w:szCs w:val="32"/>
        </w:rPr>
        <w:t>评选工作经过</w:t>
      </w:r>
      <w:r>
        <w:rPr>
          <w:rFonts w:ascii="仿宋_GB2312" w:eastAsia="仿宋_GB2312" w:hAnsi="宋体" w:cs="宋体" w:hint="eastAsia"/>
          <w:sz w:val="32"/>
          <w:szCs w:val="32"/>
        </w:rPr>
        <w:t>社团</w:t>
      </w:r>
      <w:r w:rsidRPr="00EB124F">
        <w:rPr>
          <w:rFonts w:ascii="仿宋_GB2312" w:eastAsia="仿宋_GB2312" w:hAnsi="宋体" w:cs="宋体"/>
          <w:sz w:val="32"/>
          <w:szCs w:val="32"/>
        </w:rPr>
        <w:t>自评、申报、验收</w:t>
      </w:r>
      <w:r>
        <w:rPr>
          <w:rFonts w:ascii="仿宋_GB2312" w:eastAsia="仿宋_GB2312" w:hAnsi="宋体" w:cs="宋体" w:hint="eastAsia"/>
          <w:sz w:val="32"/>
          <w:szCs w:val="32"/>
        </w:rPr>
        <w:t>考评</w:t>
      </w:r>
      <w:r>
        <w:rPr>
          <w:rFonts w:ascii="仿宋_GB2312" w:eastAsia="仿宋_GB2312" w:hAnsi="宋体" w:cs="宋体"/>
          <w:sz w:val="32"/>
          <w:szCs w:val="32"/>
        </w:rPr>
        <w:t>和公示表彰四个</w:t>
      </w:r>
      <w:r>
        <w:rPr>
          <w:rFonts w:ascii="仿宋_GB2312" w:eastAsia="仿宋_GB2312" w:hAnsi="宋体" w:cs="宋体" w:hint="eastAsia"/>
          <w:sz w:val="32"/>
          <w:szCs w:val="32"/>
        </w:rPr>
        <w:t>环节</w:t>
      </w:r>
      <w:r w:rsidRPr="00EB124F">
        <w:rPr>
          <w:rFonts w:ascii="仿宋_GB2312" w:eastAsia="仿宋_GB2312" w:hAnsi="宋体" w:cs="宋体"/>
          <w:sz w:val="32"/>
          <w:szCs w:val="32"/>
        </w:rPr>
        <w:t>产生。</w:t>
      </w:r>
    </w:p>
    <w:p w:rsidR="00EB124F" w:rsidRPr="00EB124F" w:rsidRDefault="00EB124F" w:rsidP="00EB124F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 w:rsidRPr="00EB124F">
        <w:rPr>
          <w:rFonts w:ascii="仿宋_GB2312" w:eastAsia="仿宋_GB2312" w:hAnsi="宋体" w:cs="宋体"/>
          <w:b/>
          <w:sz w:val="32"/>
          <w:szCs w:val="32"/>
        </w:rPr>
        <w:t>1.自评</w:t>
      </w:r>
      <w:r>
        <w:rPr>
          <w:rFonts w:ascii="仿宋_GB2312" w:eastAsia="仿宋_GB2312" w:hAnsi="宋体" w:cs="宋体"/>
          <w:sz w:val="32"/>
          <w:szCs w:val="32"/>
        </w:rPr>
        <w:t>。具有</w:t>
      </w:r>
      <w:r>
        <w:rPr>
          <w:rFonts w:ascii="仿宋_GB2312" w:eastAsia="仿宋_GB2312" w:hAnsi="宋体" w:cs="宋体" w:hint="eastAsia"/>
          <w:sz w:val="32"/>
          <w:szCs w:val="32"/>
        </w:rPr>
        <w:t>参评</w:t>
      </w:r>
      <w:r w:rsidRPr="00EB124F">
        <w:rPr>
          <w:rFonts w:ascii="仿宋_GB2312" w:eastAsia="仿宋_GB2312" w:hAnsi="宋体" w:cs="宋体"/>
          <w:sz w:val="32"/>
          <w:szCs w:val="32"/>
        </w:rPr>
        <w:t>资格的</w:t>
      </w:r>
      <w:r>
        <w:rPr>
          <w:rFonts w:ascii="仿宋_GB2312" w:eastAsia="仿宋_GB2312" w:hAnsi="宋体" w:cs="宋体" w:hint="eastAsia"/>
          <w:sz w:val="32"/>
          <w:szCs w:val="32"/>
        </w:rPr>
        <w:t>社团</w:t>
      </w:r>
      <w:r>
        <w:rPr>
          <w:rFonts w:ascii="仿宋_GB2312" w:eastAsia="仿宋_GB2312" w:hAnsi="宋体" w:cs="宋体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sz w:val="32"/>
          <w:szCs w:val="32"/>
        </w:rPr>
        <w:t>对照</w:t>
      </w:r>
      <w:r>
        <w:rPr>
          <w:rFonts w:ascii="仿宋_GB2312" w:eastAsia="仿宋_GB2312" w:hAnsi="宋体" w:cs="宋体"/>
          <w:sz w:val="32"/>
          <w:szCs w:val="32"/>
        </w:rPr>
        <w:t>评选标准</w:t>
      </w:r>
      <w:r w:rsidRPr="00EB124F">
        <w:rPr>
          <w:rFonts w:ascii="仿宋_GB2312" w:eastAsia="仿宋_GB2312" w:hAnsi="宋体" w:cs="宋体"/>
          <w:sz w:val="32"/>
          <w:szCs w:val="32"/>
        </w:rPr>
        <w:t>进行自评</w:t>
      </w:r>
      <w:r>
        <w:rPr>
          <w:rFonts w:ascii="仿宋_GB2312" w:eastAsia="仿宋_GB2312" w:hAnsi="宋体" w:cs="宋体" w:hint="eastAsia"/>
          <w:sz w:val="32"/>
          <w:szCs w:val="32"/>
        </w:rPr>
        <w:t>，并形成自评报告</w:t>
      </w:r>
      <w:r w:rsidRPr="00EB124F">
        <w:rPr>
          <w:rFonts w:ascii="仿宋_GB2312" w:eastAsia="仿宋_GB2312" w:hAnsi="宋体" w:cs="宋体"/>
          <w:sz w:val="32"/>
          <w:szCs w:val="32"/>
        </w:rPr>
        <w:t>。</w:t>
      </w:r>
    </w:p>
    <w:p w:rsidR="00EB124F" w:rsidRPr="00EB124F" w:rsidRDefault="00EB124F" w:rsidP="00EB124F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 w:rsidRPr="00EB124F">
        <w:rPr>
          <w:rFonts w:ascii="仿宋_GB2312" w:eastAsia="仿宋_GB2312" w:hAnsi="宋体" w:cs="宋体"/>
          <w:b/>
          <w:sz w:val="32"/>
          <w:szCs w:val="32"/>
        </w:rPr>
        <w:t>2.申报。</w:t>
      </w:r>
      <w:r>
        <w:rPr>
          <w:rFonts w:ascii="仿宋_GB2312" w:eastAsia="仿宋_GB2312" w:hAnsi="宋体" w:cs="宋体"/>
          <w:sz w:val="32"/>
          <w:szCs w:val="32"/>
        </w:rPr>
        <w:t>经过自评符合标准的，提交</w:t>
      </w:r>
      <w:r>
        <w:rPr>
          <w:rFonts w:ascii="仿宋_GB2312" w:eastAsia="仿宋_GB2312" w:hAnsi="宋体" w:cs="宋体" w:hint="eastAsia"/>
          <w:sz w:val="32"/>
          <w:szCs w:val="32"/>
        </w:rPr>
        <w:t>《兰州文理学院文明社团评选登记表》（附件1</w:t>
      </w:r>
      <w:r w:rsidRPr="00705D7B">
        <w:rPr>
          <w:rFonts w:ascii="仿宋_GB2312" w:eastAsia="仿宋_GB2312" w:hAnsi="宋体" w:cs="宋体" w:hint="eastAsia"/>
          <w:sz w:val="32"/>
          <w:szCs w:val="32"/>
        </w:rPr>
        <w:t>）</w:t>
      </w:r>
      <w:r w:rsidRPr="00EB124F">
        <w:rPr>
          <w:rFonts w:ascii="仿宋_GB2312" w:eastAsia="仿宋_GB2312" w:hAnsi="宋体" w:cs="宋体"/>
          <w:sz w:val="32"/>
          <w:szCs w:val="32"/>
        </w:rPr>
        <w:t>和自评报告进行申报。</w:t>
      </w:r>
      <w:r>
        <w:rPr>
          <w:rFonts w:ascii="仿宋_GB2312" w:eastAsia="仿宋_GB2312" w:hAnsi="宋体" w:cs="宋体" w:hint="eastAsia"/>
          <w:sz w:val="32"/>
          <w:szCs w:val="32"/>
        </w:rPr>
        <w:t>自评报告不少于</w:t>
      </w:r>
      <w:r w:rsidRPr="00705D7B">
        <w:rPr>
          <w:rFonts w:ascii="仿宋_GB2312" w:eastAsia="仿宋_GB2312" w:hAnsi="宋体" w:cs="宋体"/>
          <w:sz w:val="32"/>
          <w:szCs w:val="32"/>
        </w:rPr>
        <w:t>1000</w:t>
      </w:r>
      <w:r>
        <w:rPr>
          <w:rFonts w:ascii="仿宋_GB2312" w:eastAsia="仿宋_GB2312" w:hAnsi="宋体" w:cs="宋体"/>
          <w:sz w:val="32"/>
          <w:szCs w:val="32"/>
        </w:rPr>
        <w:t>字</w:t>
      </w:r>
      <w:r w:rsidRPr="00705D7B">
        <w:rPr>
          <w:rFonts w:ascii="仿宋_GB2312" w:eastAsia="仿宋_GB2312" w:hAnsi="宋体" w:cs="宋体"/>
          <w:sz w:val="32"/>
          <w:szCs w:val="32"/>
        </w:rPr>
        <w:t>，附活动图片</w:t>
      </w:r>
      <w:r>
        <w:rPr>
          <w:rFonts w:ascii="仿宋_GB2312" w:eastAsia="仿宋_GB2312" w:hAnsi="宋体" w:cs="宋体" w:hint="eastAsia"/>
          <w:sz w:val="32"/>
          <w:szCs w:val="32"/>
        </w:rPr>
        <w:t>和获奖证书复印件</w:t>
      </w:r>
      <w:r w:rsidRPr="00705D7B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EB124F" w:rsidRPr="00EB124F" w:rsidRDefault="00EB124F" w:rsidP="00EB124F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 w:rsidRPr="00EB124F">
        <w:rPr>
          <w:rFonts w:ascii="仿宋_GB2312" w:eastAsia="仿宋_GB2312" w:hAnsi="宋体" w:cs="宋体"/>
          <w:b/>
          <w:sz w:val="32"/>
          <w:szCs w:val="32"/>
        </w:rPr>
        <w:t>3.验收</w:t>
      </w:r>
      <w:r w:rsidRPr="00EB124F">
        <w:rPr>
          <w:rFonts w:ascii="仿宋_GB2312" w:eastAsia="仿宋_GB2312" w:hAnsi="宋体" w:cs="宋体" w:hint="eastAsia"/>
          <w:b/>
          <w:sz w:val="32"/>
          <w:szCs w:val="32"/>
        </w:rPr>
        <w:t>考评</w:t>
      </w:r>
      <w:r w:rsidRPr="00EB124F">
        <w:rPr>
          <w:rFonts w:ascii="仿宋_GB2312" w:eastAsia="仿宋_GB2312" w:hAnsi="宋体" w:cs="宋体"/>
          <w:b/>
          <w:sz w:val="32"/>
          <w:szCs w:val="32"/>
        </w:rPr>
        <w:t>。</w:t>
      </w:r>
      <w:r>
        <w:rPr>
          <w:rFonts w:ascii="仿宋_GB2312" w:eastAsia="仿宋_GB2312" w:hAnsi="宋体" w:cs="宋体" w:hint="eastAsia"/>
          <w:sz w:val="32"/>
          <w:szCs w:val="32"/>
        </w:rPr>
        <w:t>校团委</w:t>
      </w:r>
      <w:r w:rsidRPr="00EB124F">
        <w:rPr>
          <w:rFonts w:ascii="仿宋_GB2312" w:eastAsia="仿宋_GB2312" w:hAnsi="宋体" w:cs="宋体"/>
          <w:sz w:val="32"/>
          <w:szCs w:val="32"/>
        </w:rPr>
        <w:t>组织</w:t>
      </w:r>
      <w:r>
        <w:rPr>
          <w:rFonts w:ascii="仿宋_GB2312" w:eastAsia="仿宋_GB2312" w:hAnsi="宋体" w:cs="宋体" w:hint="eastAsia"/>
          <w:sz w:val="32"/>
          <w:szCs w:val="32"/>
        </w:rPr>
        <w:t>校学生会</w:t>
      </w:r>
      <w:r>
        <w:rPr>
          <w:rFonts w:ascii="仿宋_GB2312" w:eastAsia="仿宋_GB2312" w:hAnsi="宋体" w:cs="宋体"/>
          <w:sz w:val="32"/>
          <w:szCs w:val="32"/>
        </w:rPr>
        <w:t>进行验收</w:t>
      </w:r>
      <w:r>
        <w:rPr>
          <w:rFonts w:ascii="仿宋_GB2312" w:eastAsia="仿宋_GB2312" w:hAnsi="宋体" w:cs="宋体" w:hint="eastAsia"/>
          <w:sz w:val="32"/>
          <w:szCs w:val="32"/>
        </w:rPr>
        <w:t>考评</w:t>
      </w:r>
      <w:r w:rsidRPr="00EB124F">
        <w:rPr>
          <w:rFonts w:ascii="仿宋_GB2312" w:eastAsia="仿宋_GB2312" w:hAnsi="宋体" w:cs="宋体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sz w:val="32"/>
          <w:szCs w:val="32"/>
        </w:rPr>
        <w:t>考评分为申报材料（包含自评报告和档案资料）审核和PPT答辩两部分，满分为100分，其中</w:t>
      </w:r>
      <w:r w:rsidRPr="00705D7B">
        <w:rPr>
          <w:rFonts w:ascii="仿宋_GB2312" w:eastAsia="仿宋_GB2312" w:hAnsi="宋体" w:cs="宋体" w:hint="eastAsia"/>
          <w:sz w:val="32"/>
          <w:szCs w:val="32"/>
        </w:rPr>
        <w:t>材料审核占</w:t>
      </w:r>
      <w:r>
        <w:rPr>
          <w:rFonts w:ascii="仿宋_GB2312" w:eastAsia="仿宋_GB2312" w:hAnsi="宋体" w:cs="宋体" w:hint="eastAsia"/>
          <w:sz w:val="32"/>
          <w:szCs w:val="32"/>
        </w:rPr>
        <w:t>70分</w:t>
      </w:r>
      <w:r w:rsidRPr="00705D7B">
        <w:rPr>
          <w:rFonts w:ascii="仿宋_GB2312" w:eastAsia="仿宋_GB2312" w:hAnsi="宋体" w:cs="宋体" w:hint="eastAsia"/>
          <w:sz w:val="32"/>
          <w:szCs w:val="32"/>
        </w:rPr>
        <w:t>，P</w:t>
      </w:r>
      <w:r w:rsidRPr="00705D7B">
        <w:rPr>
          <w:rFonts w:ascii="仿宋_GB2312" w:eastAsia="仿宋_GB2312" w:hAnsi="宋体" w:cs="宋体"/>
          <w:sz w:val="32"/>
          <w:szCs w:val="32"/>
        </w:rPr>
        <w:t>PT</w:t>
      </w:r>
      <w:r w:rsidRPr="00705D7B">
        <w:rPr>
          <w:rFonts w:ascii="仿宋_GB2312" w:eastAsia="仿宋_GB2312" w:hAnsi="宋体" w:cs="宋体" w:hint="eastAsia"/>
          <w:sz w:val="32"/>
          <w:szCs w:val="32"/>
        </w:rPr>
        <w:t>答辩占</w:t>
      </w:r>
      <w:r>
        <w:rPr>
          <w:rFonts w:ascii="仿宋_GB2312" w:eastAsia="仿宋_GB2312" w:hAnsi="宋体" w:cs="宋体" w:hint="eastAsia"/>
          <w:sz w:val="32"/>
          <w:szCs w:val="32"/>
        </w:rPr>
        <w:t>30分</w:t>
      </w:r>
      <w:r w:rsidRPr="00705D7B">
        <w:rPr>
          <w:rFonts w:ascii="仿宋_GB2312" w:eastAsia="仿宋_GB2312" w:hAnsi="宋体" w:cs="宋体" w:hint="eastAsia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sz w:val="32"/>
          <w:szCs w:val="32"/>
        </w:rPr>
        <w:t>总分达到80分以上的社团初步确定为文明社团。</w:t>
      </w:r>
    </w:p>
    <w:p w:rsidR="00EB124F" w:rsidRDefault="00EB124F" w:rsidP="00EB124F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 w:rsidRPr="00EB124F">
        <w:rPr>
          <w:rFonts w:ascii="仿宋_GB2312" w:eastAsia="仿宋_GB2312" w:hAnsi="宋体" w:cs="宋体"/>
          <w:b/>
          <w:sz w:val="32"/>
          <w:szCs w:val="32"/>
        </w:rPr>
        <w:t>4.公示表彰。</w:t>
      </w:r>
      <w:r>
        <w:rPr>
          <w:rFonts w:ascii="仿宋_GB2312" w:eastAsia="仿宋_GB2312" w:hAnsi="宋体" w:cs="宋体"/>
          <w:sz w:val="32"/>
          <w:szCs w:val="32"/>
        </w:rPr>
        <w:t>将初步确定的文明</w:t>
      </w:r>
      <w:r>
        <w:rPr>
          <w:rFonts w:ascii="仿宋_GB2312" w:eastAsia="仿宋_GB2312" w:hAnsi="宋体" w:cs="宋体" w:hint="eastAsia"/>
          <w:sz w:val="32"/>
          <w:szCs w:val="32"/>
        </w:rPr>
        <w:t>社团</w:t>
      </w:r>
      <w:r w:rsidRPr="00EB124F">
        <w:rPr>
          <w:rFonts w:ascii="仿宋_GB2312" w:eastAsia="仿宋_GB2312" w:hAnsi="宋体" w:cs="宋体"/>
          <w:sz w:val="32"/>
          <w:szCs w:val="32"/>
        </w:rPr>
        <w:t>进行公示，接受全校师生员工的监督。公示结果提交</w:t>
      </w:r>
      <w:r>
        <w:rPr>
          <w:rFonts w:ascii="仿宋_GB2312" w:eastAsia="仿宋_GB2312" w:hAnsi="宋体" w:cs="宋体" w:hint="eastAsia"/>
          <w:sz w:val="32"/>
          <w:szCs w:val="32"/>
        </w:rPr>
        <w:t>校团委</w:t>
      </w:r>
      <w:r>
        <w:rPr>
          <w:rFonts w:ascii="仿宋_GB2312" w:eastAsia="仿宋_GB2312" w:hAnsi="宋体" w:cs="宋体"/>
          <w:sz w:val="32"/>
          <w:szCs w:val="32"/>
        </w:rPr>
        <w:t>审定批准并进行表彰</w:t>
      </w:r>
      <w:r w:rsidRPr="00EB124F">
        <w:rPr>
          <w:rFonts w:ascii="仿宋_GB2312" w:eastAsia="仿宋_GB2312" w:hAnsi="宋体" w:cs="宋体"/>
          <w:sz w:val="32"/>
          <w:szCs w:val="32"/>
        </w:rPr>
        <w:t>。</w:t>
      </w:r>
    </w:p>
    <w:p w:rsidR="00EB124F" w:rsidRPr="00EB124F" w:rsidRDefault="00EB124F" w:rsidP="00EB124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四</w:t>
      </w:r>
      <w:r w:rsidRPr="00EB124F">
        <w:rPr>
          <w:rFonts w:ascii="仿宋_GB2312" w:eastAsia="仿宋_GB2312" w:hAnsi="宋体" w:cs="宋体"/>
          <w:sz w:val="32"/>
          <w:szCs w:val="32"/>
        </w:rPr>
        <w:t>）评选工作坚持实事求是的原则，在全面调查了解的基础上，严格按标准进行考核，宁缺勿滥，</w:t>
      </w:r>
      <w:r>
        <w:rPr>
          <w:rFonts w:ascii="仿宋_GB2312" w:eastAsia="仿宋_GB2312" w:hAnsi="宋体" w:cs="宋体" w:hint="eastAsia"/>
          <w:sz w:val="32"/>
          <w:szCs w:val="32"/>
        </w:rPr>
        <w:t>严禁</w:t>
      </w:r>
      <w:r w:rsidRPr="00EB124F">
        <w:rPr>
          <w:rFonts w:ascii="仿宋_GB2312" w:eastAsia="仿宋_GB2312" w:hAnsi="宋体" w:cs="宋体"/>
          <w:sz w:val="32"/>
          <w:szCs w:val="32"/>
        </w:rPr>
        <w:t>弄</w:t>
      </w:r>
      <w:bookmarkStart w:id="0" w:name="_GoBack"/>
      <w:bookmarkEnd w:id="0"/>
      <w:r w:rsidRPr="00EB124F">
        <w:rPr>
          <w:rFonts w:ascii="仿宋_GB2312" w:eastAsia="仿宋_GB2312" w:hAnsi="宋体" w:cs="宋体"/>
          <w:sz w:val="32"/>
          <w:szCs w:val="32"/>
        </w:rPr>
        <w:t>虚作假。凡因违纪、</w:t>
      </w:r>
      <w:r>
        <w:rPr>
          <w:rFonts w:ascii="仿宋_GB2312" w:eastAsia="仿宋_GB2312" w:hAnsi="宋体" w:cs="宋体" w:hint="eastAsia"/>
          <w:sz w:val="32"/>
          <w:szCs w:val="32"/>
        </w:rPr>
        <w:t>发生安全责任事故</w:t>
      </w:r>
      <w:r>
        <w:rPr>
          <w:rFonts w:ascii="仿宋_GB2312" w:eastAsia="仿宋_GB2312" w:hAnsi="宋体" w:cs="宋体"/>
          <w:sz w:val="32"/>
          <w:szCs w:val="32"/>
        </w:rPr>
        <w:t>等一票否决的不得评为文明</w:t>
      </w:r>
      <w:r>
        <w:rPr>
          <w:rFonts w:ascii="仿宋_GB2312" w:eastAsia="仿宋_GB2312" w:hAnsi="宋体" w:cs="宋体" w:hint="eastAsia"/>
          <w:sz w:val="32"/>
          <w:szCs w:val="32"/>
        </w:rPr>
        <w:t>社团</w:t>
      </w:r>
      <w:r w:rsidRPr="00EB124F">
        <w:rPr>
          <w:rFonts w:ascii="仿宋_GB2312" w:eastAsia="仿宋_GB2312" w:hAnsi="宋体" w:cs="宋体"/>
          <w:sz w:val="32"/>
          <w:szCs w:val="32"/>
        </w:rPr>
        <w:t>。</w:t>
      </w:r>
    </w:p>
    <w:p w:rsidR="00EB124F" w:rsidRPr="00EB124F" w:rsidRDefault="00EB124F" w:rsidP="00EB124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五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校团委</w:t>
      </w:r>
      <w:r>
        <w:rPr>
          <w:rFonts w:ascii="仿宋_GB2312" w:eastAsia="仿宋_GB2312" w:hAnsi="宋体" w:cs="宋体"/>
          <w:sz w:val="32"/>
          <w:szCs w:val="32"/>
        </w:rPr>
        <w:t>对文明</w:t>
      </w:r>
      <w:r>
        <w:rPr>
          <w:rFonts w:ascii="仿宋_GB2312" w:eastAsia="仿宋_GB2312" w:hAnsi="宋体" w:cs="宋体" w:hint="eastAsia"/>
          <w:sz w:val="32"/>
          <w:szCs w:val="32"/>
        </w:rPr>
        <w:t>社团</w:t>
      </w:r>
      <w:r w:rsidRPr="00EB124F">
        <w:rPr>
          <w:rFonts w:ascii="仿宋_GB2312" w:eastAsia="仿宋_GB2312" w:hAnsi="宋体" w:cs="宋体"/>
          <w:sz w:val="32"/>
          <w:szCs w:val="32"/>
        </w:rPr>
        <w:t>授予荣誉</w:t>
      </w:r>
      <w:r>
        <w:rPr>
          <w:rFonts w:ascii="仿宋_GB2312" w:eastAsia="仿宋_GB2312" w:hAnsi="宋体" w:cs="宋体" w:hint="eastAsia"/>
          <w:sz w:val="32"/>
          <w:szCs w:val="32"/>
        </w:rPr>
        <w:t>奖牌</w:t>
      </w:r>
      <w:r w:rsidRPr="00EB124F">
        <w:rPr>
          <w:rFonts w:ascii="仿宋_GB2312" w:eastAsia="仿宋_GB2312" w:hAnsi="宋体" w:cs="宋体"/>
          <w:sz w:val="32"/>
          <w:szCs w:val="32"/>
        </w:rPr>
        <w:t>和证书</w:t>
      </w:r>
      <w:r>
        <w:rPr>
          <w:rFonts w:ascii="仿宋_GB2312" w:eastAsia="仿宋_GB2312" w:hAnsi="宋体" w:cs="宋体" w:hint="eastAsia"/>
          <w:sz w:val="32"/>
          <w:szCs w:val="32"/>
        </w:rPr>
        <w:t>，并在社团宣传、社团会费标准等方面予以扶持。</w:t>
      </w:r>
    </w:p>
    <w:p w:rsidR="00EB124F" w:rsidRDefault="00EB124F" w:rsidP="00EB124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lastRenderedPageBreak/>
        <w:t>（</w:t>
      </w:r>
      <w:r>
        <w:rPr>
          <w:rFonts w:ascii="仿宋_GB2312" w:eastAsia="仿宋_GB2312" w:hAnsi="宋体" w:cs="宋体" w:hint="eastAsia"/>
          <w:sz w:val="32"/>
          <w:szCs w:val="32"/>
        </w:rPr>
        <w:t>六</w:t>
      </w:r>
      <w:r>
        <w:rPr>
          <w:rFonts w:ascii="仿宋_GB2312" w:eastAsia="仿宋_GB2312" w:hAnsi="宋体" w:cs="宋体"/>
          <w:sz w:val="32"/>
          <w:szCs w:val="32"/>
        </w:rPr>
        <w:t>）在校党委</w:t>
      </w:r>
      <w:r w:rsidRPr="00EB124F">
        <w:rPr>
          <w:rFonts w:ascii="仿宋_GB2312" w:eastAsia="仿宋_GB2312" w:hAnsi="宋体" w:cs="宋体"/>
          <w:sz w:val="32"/>
          <w:szCs w:val="32"/>
        </w:rPr>
        <w:t>领导下，</w:t>
      </w:r>
      <w:r>
        <w:rPr>
          <w:rFonts w:ascii="仿宋_GB2312" w:eastAsia="仿宋_GB2312" w:hAnsi="宋体" w:cs="宋体" w:hint="eastAsia"/>
          <w:sz w:val="32"/>
          <w:szCs w:val="32"/>
        </w:rPr>
        <w:t>校团委组织校学生会社团部</w:t>
      </w:r>
      <w:r w:rsidRPr="00EB124F">
        <w:rPr>
          <w:rFonts w:ascii="仿宋_GB2312" w:eastAsia="仿宋_GB2312" w:hAnsi="宋体" w:cs="宋体"/>
          <w:sz w:val="32"/>
          <w:szCs w:val="32"/>
        </w:rPr>
        <w:t>对全校文明</w:t>
      </w:r>
      <w:r>
        <w:rPr>
          <w:rFonts w:ascii="仿宋_GB2312" w:eastAsia="仿宋_GB2312" w:hAnsi="宋体" w:cs="宋体" w:hint="eastAsia"/>
          <w:sz w:val="32"/>
          <w:szCs w:val="32"/>
        </w:rPr>
        <w:t>社团</w:t>
      </w:r>
      <w:r w:rsidRPr="00EB124F">
        <w:rPr>
          <w:rFonts w:ascii="仿宋_GB2312" w:eastAsia="仿宋_GB2312" w:hAnsi="宋体" w:cs="宋体"/>
          <w:sz w:val="32"/>
          <w:szCs w:val="32"/>
        </w:rPr>
        <w:t>创建活动进行指导、检查、监督和管理。</w:t>
      </w:r>
    </w:p>
    <w:p w:rsidR="00EB124F" w:rsidRPr="00EB124F" w:rsidRDefault="00EB124F" w:rsidP="00EB124F">
      <w:pPr>
        <w:adjustRightInd w:val="0"/>
        <w:snapToGrid w:val="0"/>
        <w:spacing w:line="56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五</w:t>
      </w:r>
      <w:r w:rsidRPr="00EB124F">
        <w:rPr>
          <w:rFonts w:ascii="黑体" w:eastAsia="黑体" w:hAnsi="黑体" w:cs="黑体" w:hint="eastAsia"/>
          <w:b/>
          <w:sz w:val="32"/>
          <w:szCs w:val="32"/>
        </w:rPr>
        <w:t>、</w:t>
      </w:r>
      <w:r>
        <w:rPr>
          <w:rFonts w:ascii="黑体" w:eastAsia="黑体" w:hAnsi="黑体" w:cs="黑体" w:hint="eastAsia"/>
          <w:b/>
          <w:sz w:val="32"/>
          <w:szCs w:val="32"/>
        </w:rPr>
        <w:t>材料报送</w:t>
      </w:r>
    </w:p>
    <w:p w:rsidR="00EB124F" w:rsidRPr="00EB124F" w:rsidRDefault="00EB124F" w:rsidP="00EB124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B124F">
        <w:rPr>
          <w:rFonts w:ascii="Times New Roman" w:eastAsia="仿宋_GB2312" w:hAnsi="Times New Roman" w:cs="Times New Roman"/>
          <w:sz w:val="32"/>
          <w:szCs w:val="32"/>
        </w:rPr>
        <w:t>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参评</w:t>
      </w:r>
      <w:r w:rsidRPr="00EB124F">
        <w:rPr>
          <w:rFonts w:ascii="Times New Roman" w:eastAsia="仿宋_GB2312" w:hAnsi="Times New Roman" w:cs="Times New Roman"/>
          <w:sz w:val="32"/>
          <w:szCs w:val="32"/>
        </w:rPr>
        <w:t>社团于</w:t>
      </w:r>
      <w:r w:rsidRPr="00EB124F">
        <w:rPr>
          <w:rFonts w:ascii="Times New Roman" w:eastAsia="仿宋_GB2312" w:hAnsi="Times New Roman" w:cs="Times New Roman"/>
          <w:sz w:val="32"/>
          <w:szCs w:val="32"/>
        </w:rPr>
        <w:t>9</w:t>
      </w:r>
      <w:r w:rsidRPr="00EB124F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EB124F">
        <w:rPr>
          <w:rFonts w:ascii="Times New Roman" w:eastAsia="仿宋_GB2312" w:hAnsi="Times New Roman" w:cs="Times New Roman"/>
          <w:sz w:val="32"/>
          <w:szCs w:val="32"/>
        </w:rPr>
        <w:t>28</w:t>
      </w:r>
      <w:r w:rsidRPr="00EB124F">
        <w:rPr>
          <w:rFonts w:ascii="Times New Roman" w:eastAsia="仿宋_GB2312" w:hAnsi="Times New Roman" w:cs="Times New Roman"/>
          <w:sz w:val="32"/>
          <w:szCs w:val="32"/>
        </w:rPr>
        <w:t>日下午</w:t>
      </w:r>
      <w:r w:rsidRPr="00EB124F">
        <w:rPr>
          <w:rFonts w:ascii="Times New Roman" w:eastAsia="仿宋_GB2312" w:hAnsi="Times New Roman" w:cs="Times New Roman"/>
          <w:sz w:val="32"/>
          <w:szCs w:val="32"/>
        </w:rPr>
        <w:t>16:00</w:t>
      </w:r>
      <w:r w:rsidRPr="00EB124F">
        <w:rPr>
          <w:rFonts w:ascii="Times New Roman" w:eastAsia="仿宋_GB2312" w:hAnsi="Times New Roman" w:cs="Times New Roman"/>
          <w:sz w:val="32"/>
          <w:szCs w:val="32"/>
        </w:rPr>
        <w:t>前将评选登记表（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一式两份</w:t>
      </w:r>
      <w:r w:rsidRPr="00EB124F">
        <w:rPr>
          <w:rFonts w:ascii="Times New Roman" w:eastAsia="仿宋_GB2312" w:hAnsi="Times New Roman" w:cs="Times New Roman"/>
          <w:sz w:val="32"/>
          <w:szCs w:val="32"/>
        </w:rPr>
        <w:t>）和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自评报告报送至</w:t>
      </w:r>
      <w:r w:rsidRPr="00EB124F">
        <w:rPr>
          <w:rFonts w:ascii="Times New Roman" w:eastAsia="仿宋_GB2312" w:hAnsi="Times New Roman" w:cs="Times New Roman"/>
          <w:sz w:val="32"/>
          <w:szCs w:val="32"/>
        </w:rPr>
        <w:t>校学生会社团部办公室</w:t>
      </w:r>
      <w:r w:rsidRPr="00EB124F">
        <w:rPr>
          <w:rFonts w:ascii="Times New Roman" w:eastAsia="仿宋_GB2312" w:hAnsi="Times New Roman" w:cs="Times New Roman"/>
          <w:sz w:val="32"/>
          <w:szCs w:val="32"/>
        </w:rPr>
        <w:t>1-101</w:t>
      </w:r>
      <w:r w:rsidRPr="00EB124F"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同时将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申报材料电子版</w:t>
      </w:r>
      <w:r w:rsidRPr="00EB124F">
        <w:rPr>
          <w:rFonts w:ascii="Times New Roman" w:eastAsia="仿宋_GB2312" w:hAnsi="Times New Roman" w:cs="Times New Roman"/>
          <w:sz w:val="32"/>
          <w:szCs w:val="32"/>
        </w:rPr>
        <w:t>发送至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邮箱</w:t>
      </w:r>
      <w:r w:rsidRPr="00EB124F">
        <w:rPr>
          <w:rFonts w:ascii="Times New Roman" w:eastAsia="仿宋_GB2312" w:hAnsi="Times New Roman" w:cs="Times New Roman"/>
          <w:sz w:val="32"/>
          <w:szCs w:val="32"/>
        </w:rPr>
        <w:t>1635343234@qq.com</w:t>
      </w:r>
      <w:r w:rsidRPr="00EB124F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B124F" w:rsidRPr="00EB124F" w:rsidRDefault="00EB124F" w:rsidP="00EB124F">
      <w:pPr>
        <w:adjustRightInd w:val="0"/>
        <w:snapToGrid w:val="0"/>
        <w:spacing w:line="560" w:lineRule="exact"/>
        <w:rPr>
          <w:rFonts w:ascii="黑体" w:eastAsia="黑体" w:hAnsi="黑体" w:cs="黑体"/>
          <w:b/>
          <w:sz w:val="32"/>
          <w:szCs w:val="32"/>
        </w:rPr>
      </w:pPr>
      <w:r w:rsidRPr="00EB124F">
        <w:rPr>
          <w:rFonts w:ascii="黑体" w:eastAsia="黑体" w:hAnsi="黑体" w:cs="黑体"/>
          <w:b/>
          <w:sz w:val="32"/>
          <w:szCs w:val="32"/>
        </w:rPr>
        <w:t xml:space="preserve">    六、工作要求</w:t>
      </w:r>
    </w:p>
    <w:p w:rsidR="00EB124F" w:rsidRPr="00EB124F" w:rsidRDefault="00EB124F" w:rsidP="00EB124F">
      <w:pPr>
        <w:adjustRightInd w:val="0"/>
        <w:snapToGrid w:val="0"/>
        <w:spacing w:line="560" w:lineRule="exact"/>
        <w:rPr>
          <w:rFonts w:ascii="仿宋_GB2312" w:eastAsia="仿宋_GB2312" w:hAnsi="宋体" w:cs="宋体"/>
          <w:sz w:val="32"/>
          <w:szCs w:val="32"/>
        </w:rPr>
      </w:pPr>
      <w:r w:rsidRPr="00EB124F">
        <w:rPr>
          <w:rFonts w:ascii="仿宋_GB2312" w:eastAsia="仿宋_GB2312" w:hAnsi="宋体" w:cs="宋体"/>
          <w:sz w:val="32"/>
          <w:szCs w:val="32"/>
        </w:rPr>
        <w:t xml:space="preserve">    </w:t>
      </w:r>
      <w:r>
        <w:rPr>
          <w:rFonts w:ascii="仿宋_GB2312" w:eastAsia="仿宋_GB2312" w:hAnsi="宋体" w:cs="宋体"/>
          <w:sz w:val="32"/>
          <w:szCs w:val="32"/>
        </w:rPr>
        <w:t>（一）高度重视，加强</w:t>
      </w:r>
      <w:r>
        <w:rPr>
          <w:rFonts w:ascii="仿宋_GB2312" w:eastAsia="仿宋_GB2312" w:hAnsi="宋体" w:cs="宋体" w:hint="eastAsia"/>
          <w:sz w:val="32"/>
          <w:szCs w:val="32"/>
        </w:rPr>
        <w:t>指导</w:t>
      </w:r>
      <w:r>
        <w:rPr>
          <w:rFonts w:ascii="仿宋_GB2312" w:eastAsia="仿宋_GB2312" w:hAnsi="宋体" w:cs="宋体"/>
          <w:sz w:val="32"/>
          <w:szCs w:val="32"/>
        </w:rPr>
        <w:t>。要充分认识开展文明</w:t>
      </w:r>
      <w:r>
        <w:rPr>
          <w:rFonts w:ascii="仿宋_GB2312" w:eastAsia="仿宋_GB2312" w:hAnsi="宋体" w:cs="宋体" w:hint="eastAsia"/>
          <w:sz w:val="32"/>
          <w:szCs w:val="32"/>
        </w:rPr>
        <w:t>社团</w:t>
      </w:r>
      <w:r w:rsidRPr="00EB124F">
        <w:rPr>
          <w:rFonts w:ascii="仿宋_GB2312" w:eastAsia="仿宋_GB2312" w:hAnsi="宋体" w:cs="宋体"/>
          <w:sz w:val="32"/>
          <w:szCs w:val="32"/>
        </w:rPr>
        <w:t>评选活动的重要意义，高度重视，广泛动员，加强</w:t>
      </w:r>
      <w:r>
        <w:rPr>
          <w:rFonts w:ascii="仿宋_GB2312" w:eastAsia="仿宋_GB2312" w:hAnsi="宋体" w:cs="宋体" w:hint="eastAsia"/>
          <w:sz w:val="32"/>
          <w:szCs w:val="32"/>
        </w:rPr>
        <w:t>指导</w:t>
      </w:r>
      <w:r w:rsidRPr="00EB124F">
        <w:rPr>
          <w:rFonts w:ascii="仿宋_GB2312" w:eastAsia="仿宋_GB2312" w:hAnsi="宋体" w:cs="宋体"/>
          <w:sz w:val="32"/>
          <w:szCs w:val="32"/>
        </w:rPr>
        <w:t>，高标准、严要求做好评选工作。</w:t>
      </w:r>
    </w:p>
    <w:p w:rsidR="00EB124F" w:rsidRPr="00EB124F" w:rsidRDefault="00EB124F" w:rsidP="00EB124F">
      <w:pPr>
        <w:adjustRightInd w:val="0"/>
        <w:snapToGrid w:val="0"/>
        <w:spacing w:line="560" w:lineRule="exact"/>
        <w:rPr>
          <w:rFonts w:ascii="仿宋_GB2312" w:eastAsia="仿宋_GB2312" w:hAnsi="宋体" w:cs="宋体"/>
          <w:sz w:val="32"/>
          <w:szCs w:val="32"/>
        </w:rPr>
      </w:pPr>
      <w:r w:rsidRPr="00EB124F">
        <w:rPr>
          <w:rFonts w:ascii="仿宋_GB2312" w:eastAsia="仿宋_GB2312" w:hAnsi="宋体" w:cs="宋体"/>
          <w:sz w:val="32"/>
          <w:szCs w:val="32"/>
        </w:rPr>
        <w:t xml:space="preserve">    （二）坚持标准，严格程序。要坚持客观公正、实事求是、公开透明、严谨有</w:t>
      </w:r>
      <w:r>
        <w:rPr>
          <w:rFonts w:ascii="仿宋_GB2312" w:eastAsia="仿宋_GB2312" w:hAnsi="宋体" w:cs="宋体"/>
          <w:sz w:val="32"/>
          <w:szCs w:val="32"/>
        </w:rPr>
        <w:t>序，真正把那些工作基础扎实、创建成绩突出、具有示范作用的文明</w:t>
      </w:r>
      <w:r>
        <w:rPr>
          <w:rFonts w:ascii="仿宋_GB2312" w:eastAsia="仿宋_GB2312" w:hAnsi="宋体" w:cs="宋体" w:hint="eastAsia"/>
          <w:sz w:val="32"/>
          <w:szCs w:val="32"/>
        </w:rPr>
        <w:t>社团</w:t>
      </w:r>
      <w:r w:rsidRPr="00EB124F">
        <w:rPr>
          <w:rFonts w:ascii="仿宋_GB2312" w:eastAsia="仿宋_GB2312" w:hAnsi="宋体" w:cs="宋体"/>
          <w:sz w:val="32"/>
          <w:szCs w:val="32"/>
        </w:rPr>
        <w:t>推荐和评选出来。</w:t>
      </w:r>
    </w:p>
    <w:p w:rsidR="00EB124F" w:rsidRPr="00EB124F" w:rsidRDefault="00EB124F" w:rsidP="00EB124F">
      <w:pPr>
        <w:adjustRightInd w:val="0"/>
        <w:snapToGrid w:val="0"/>
        <w:spacing w:line="560" w:lineRule="exact"/>
        <w:rPr>
          <w:rFonts w:ascii="仿宋_GB2312" w:eastAsia="仿宋_GB2312" w:hAnsi="宋体" w:cs="宋体"/>
          <w:sz w:val="32"/>
          <w:szCs w:val="32"/>
        </w:rPr>
      </w:pPr>
      <w:r w:rsidRPr="00EB124F">
        <w:rPr>
          <w:rFonts w:ascii="仿宋_GB2312" w:eastAsia="仿宋_GB2312" w:hAnsi="宋体" w:cs="宋体"/>
          <w:sz w:val="32"/>
          <w:szCs w:val="32"/>
        </w:rPr>
        <w:t xml:space="preserve">    （三）明确目标，扎实推进。坚持重在平时、重在常态、重在过程的原则。要以评选活动为契机，宣传先进、激励后进，提高创建工作水平，进一步推进文明校园创建工作深入开展，取得实效。</w:t>
      </w:r>
    </w:p>
    <w:p w:rsidR="00DA6199" w:rsidRDefault="00EB124F" w:rsidP="00EB124F">
      <w:pPr>
        <w:adjustRightInd w:val="0"/>
        <w:snapToGrid w:val="0"/>
        <w:spacing w:line="560" w:lineRule="exact"/>
        <w:ind w:firstLine="645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附件：</w:t>
      </w:r>
    </w:p>
    <w:p w:rsidR="00EB124F" w:rsidRPr="00EB124F" w:rsidRDefault="00EB124F" w:rsidP="00EB124F">
      <w:pPr>
        <w:pStyle w:val="a6"/>
        <w:numPr>
          <w:ilvl w:val="0"/>
          <w:numId w:val="2"/>
        </w:numPr>
        <w:adjustRightInd w:val="0"/>
        <w:snapToGrid w:val="0"/>
        <w:spacing w:line="560" w:lineRule="exact"/>
        <w:ind w:firstLineChars="0"/>
        <w:rPr>
          <w:rFonts w:ascii="仿宋_GB2312" w:eastAsia="仿宋_GB2312" w:hAnsi="宋体" w:cs="宋体"/>
          <w:sz w:val="32"/>
          <w:szCs w:val="32"/>
        </w:rPr>
      </w:pPr>
      <w:r w:rsidRPr="00EB124F">
        <w:rPr>
          <w:rFonts w:ascii="仿宋_GB2312" w:eastAsia="仿宋_GB2312" w:hAnsi="宋体" w:cs="宋体" w:hint="eastAsia"/>
          <w:sz w:val="32"/>
          <w:szCs w:val="32"/>
        </w:rPr>
        <w:t>兰州文理学院文明社团评选登记表</w:t>
      </w:r>
    </w:p>
    <w:p w:rsidR="00EB124F" w:rsidRPr="00EB124F" w:rsidRDefault="00EB124F" w:rsidP="00EB124F">
      <w:pPr>
        <w:pStyle w:val="a6"/>
        <w:numPr>
          <w:ilvl w:val="0"/>
          <w:numId w:val="2"/>
        </w:numPr>
        <w:adjustRightInd w:val="0"/>
        <w:snapToGrid w:val="0"/>
        <w:spacing w:line="560" w:lineRule="exact"/>
        <w:ind w:firstLineChars="0"/>
        <w:rPr>
          <w:rFonts w:ascii="仿宋_GB2312" w:eastAsia="仿宋_GB2312" w:hAnsi="宋体" w:cs="宋体"/>
          <w:sz w:val="32"/>
          <w:szCs w:val="32"/>
        </w:rPr>
      </w:pPr>
      <w:r w:rsidRPr="00EB124F">
        <w:rPr>
          <w:rFonts w:ascii="仿宋_GB2312" w:eastAsia="仿宋_GB2312" w:hAnsi="宋体" w:cs="宋体" w:hint="eastAsia"/>
          <w:sz w:val="32"/>
          <w:szCs w:val="32"/>
        </w:rPr>
        <w:t>兰州文理学院文明社团</w:t>
      </w:r>
      <w:r>
        <w:rPr>
          <w:rFonts w:ascii="仿宋_GB2312" w:eastAsia="仿宋_GB2312" w:hAnsi="宋体" w:cs="宋体" w:hint="eastAsia"/>
          <w:sz w:val="32"/>
          <w:szCs w:val="32"/>
        </w:rPr>
        <w:t>评分</w:t>
      </w:r>
      <w:r w:rsidRPr="00EB124F">
        <w:rPr>
          <w:rFonts w:ascii="仿宋_GB2312" w:eastAsia="仿宋_GB2312" w:hAnsi="宋体" w:cs="宋体" w:hint="eastAsia"/>
          <w:sz w:val="32"/>
          <w:szCs w:val="32"/>
        </w:rPr>
        <w:t>表</w:t>
      </w:r>
    </w:p>
    <w:p w:rsidR="00EB124F" w:rsidRDefault="00EB124F" w:rsidP="00EB124F">
      <w:pPr>
        <w:pStyle w:val="a6"/>
        <w:adjustRightInd w:val="0"/>
        <w:snapToGrid w:val="0"/>
        <w:spacing w:line="560" w:lineRule="exact"/>
        <w:ind w:left="1065" w:firstLineChars="0" w:firstLine="0"/>
        <w:rPr>
          <w:rFonts w:ascii="仿宋_GB2312" w:eastAsia="仿宋_GB2312" w:hAnsi="宋体" w:cs="宋体"/>
          <w:sz w:val="32"/>
          <w:szCs w:val="32"/>
        </w:rPr>
      </w:pPr>
    </w:p>
    <w:p w:rsidR="002C72EB" w:rsidRPr="002C72EB" w:rsidRDefault="002C72EB" w:rsidP="00EB124F">
      <w:pPr>
        <w:pStyle w:val="a6"/>
        <w:adjustRightInd w:val="0"/>
        <w:snapToGrid w:val="0"/>
        <w:spacing w:line="560" w:lineRule="exact"/>
        <w:ind w:left="1065" w:firstLineChars="0" w:firstLine="0"/>
        <w:rPr>
          <w:rFonts w:ascii="仿宋_GB2312" w:eastAsia="仿宋_GB2312" w:hAnsi="宋体" w:cs="宋体"/>
          <w:sz w:val="32"/>
          <w:szCs w:val="32"/>
        </w:rPr>
      </w:pPr>
    </w:p>
    <w:p w:rsidR="00EB124F" w:rsidRPr="00293B6D" w:rsidRDefault="00EB124F" w:rsidP="00EB124F">
      <w:pPr>
        <w:spacing w:line="560" w:lineRule="exact"/>
        <w:ind w:firstLine="645"/>
        <w:jc w:val="right"/>
        <w:rPr>
          <w:rFonts w:eastAsia="仿宋_GB2312"/>
          <w:sz w:val="32"/>
          <w:szCs w:val="32"/>
        </w:rPr>
      </w:pPr>
      <w:r>
        <w:rPr>
          <w:rFonts w:ascii="华文宋体" w:eastAsia="华文宋体" w:hAnsi="华文宋体" w:hint="eastAsia"/>
          <w:sz w:val="28"/>
          <w:szCs w:val="28"/>
        </w:rPr>
        <w:t xml:space="preserve">   </w:t>
      </w:r>
      <w:r w:rsidRPr="00293B6D">
        <w:rPr>
          <w:rFonts w:eastAsia="仿宋_GB2312"/>
          <w:sz w:val="32"/>
          <w:szCs w:val="32"/>
        </w:rPr>
        <w:t>共青团兰州文理学院委员会</w:t>
      </w:r>
      <w:r w:rsidRPr="00293B6D">
        <w:rPr>
          <w:rFonts w:eastAsia="仿宋_GB2312"/>
          <w:sz w:val="32"/>
          <w:szCs w:val="32"/>
        </w:rPr>
        <w:t xml:space="preserve">                              </w:t>
      </w:r>
    </w:p>
    <w:p w:rsidR="00EB124F" w:rsidRPr="00293B6D" w:rsidRDefault="00EB124F" w:rsidP="00EB124F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293B6D">
        <w:rPr>
          <w:rFonts w:eastAsia="仿宋_GB2312"/>
          <w:sz w:val="32"/>
          <w:szCs w:val="32"/>
        </w:rPr>
        <w:t xml:space="preserve">                         </w:t>
      </w:r>
      <w:r w:rsidRPr="0090655D">
        <w:rPr>
          <w:rFonts w:ascii="Times New Roman" w:eastAsia="仿宋_GB2312" w:hAnsi="Times New Roman" w:cs="Times New Roman"/>
          <w:sz w:val="32"/>
          <w:szCs w:val="32"/>
        </w:rPr>
        <w:t xml:space="preserve">    2018</w:t>
      </w:r>
      <w:r w:rsidRPr="0090655D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90655D">
        <w:rPr>
          <w:rFonts w:ascii="Times New Roman" w:eastAsia="仿宋_GB2312" w:hAnsi="Times New Roman" w:cs="Times New Roman"/>
          <w:sz w:val="32"/>
          <w:szCs w:val="32"/>
        </w:rPr>
        <w:t>9</w:t>
      </w:r>
      <w:r w:rsidRPr="0090655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90655D">
        <w:rPr>
          <w:rFonts w:ascii="Times New Roman" w:eastAsia="仿宋_GB2312" w:hAnsi="Times New Roman" w:cs="Times New Roman"/>
          <w:sz w:val="32"/>
          <w:szCs w:val="32"/>
        </w:rPr>
        <w:t>26</w:t>
      </w:r>
      <w:r w:rsidRPr="00293B6D">
        <w:rPr>
          <w:rFonts w:eastAsia="仿宋_GB2312"/>
          <w:sz w:val="32"/>
          <w:szCs w:val="32"/>
        </w:rPr>
        <w:t>日</w:t>
      </w:r>
    </w:p>
    <w:p w:rsidR="00DA6199" w:rsidRDefault="00DA6199">
      <w:pPr>
        <w:rPr>
          <w:rFonts w:ascii="华文宋体" w:eastAsia="华文宋体" w:hAnsi="华文宋体"/>
          <w:sz w:val="28"/>
          <w:szCs w:val="28"/>
        </w:rPr>
      </w:pPr>
    </w:p>
    <w:p w:rsidR="00DA6199" w:rsidRPr="00EB124F" w:rsidRDefault="005F22F2" w:rsidP="00EB124F">
      <w:pPr>
        <w:adjustRightInd w:val="0"/>
        <w:snapToGrid w:val="0"/>
        <w:spacing w:line="560" w:lineRule="exact"/>
        <w:rPr>
          <w:rFonts w:ascii="仿宋_GB2312" w:eastAsia="仿宋_GB2312" w:hAnsi="宋体" w:cs="宋体"/>
          <w:sz w:val="32"/>
          <w:szCs w:val="32"/>
        </w:rPr>
      </w:pPr>
      <w:r w:rsidRPr="00EB124F">
        <w:rPr>
          <w:rFonts w:ascii="仿宋_GB2312" w:eastAsia="仿宋_GB2312" w:hAnsi="宋体" w:cs="宋体"/>
          <w:sz w:val="32"/>
          <w:szCs w:val="32"/>
        </w:rPr>
        <w:t>附件</w:t>
      </w:r>
      <w:r w:rsidR="00EB124F" w:rsidRPr="00EB124F">
        <w:rPr>
          <w:rFonts w:ascii="仿宋_GB2312" w:eastAsia="仿宋_GB2312" w:hAnsi="宋体" w:cs="宋体"/>
          <w:sz w:val="32"/>
          <w:szCs w:val="32"/>
        </w:rPr>
        <w:t>1</w:t>
      </w:r>
    </w:p>
    <w:p w:rsidR="00DA6199" w:rsidRPr="00E07E50" w:rsidRDefault="00EB124F" w:rsidP="00EB124F">
      <w:pPr>
        <w:adjustRightInd w:val="0"/>
        <w:snapToGrid w:val="0"/>
        <w:jc w:val="center"/>
        <w:rPr>
          <w:rFonts w:ascii="黑体" w:eastAsia="黑体" w:hAnsi="黑体"/>
          <w:b/>
          <w:sz w:val="44"/>
          <w:szCs w:val="44"/>
        </w:rPr>
      </w:pPr>
      <w:r w:rsidRPr="00E07E50">
        <w:rPr>
          <w:rFonts w:ascii="黑体" w:eastAsia="黑体" w:hAnsi="黑体" w:hint="eastAsia"/>
          <w:b/>
          <w:sz w:val="44"/>
          <w:szCs w:val="44"/>
        </w:rPr>
        <w:t>兰州文理学院文明社团</w:t>
      </w:r>
      <w:r w:rsidR="005F22F2" w:rsidRPr="00E07E50">
        <w:rPr>
          <w:rFonts w:ascii="黑体" w:eastAsia="黑体" w:hAnsi="黑体" w:hint="eastAsia"/>
          <w:b/>
          <w:sz w:val="44"/>
          <w:szCs w:val="44"/>
        </w:rPr>
        <w:t>评选登记表</w:t>
      </w:r>
    </w:p>
    <w:tbl>
      <w:tblPr>
        <w:tblStyle w:val="a5"/>
        <w:tblW w:w="8565" w:type="dxa"/>
        <w:tblLayout w:type="fixed"/>
        <w:tblLook w:val="04A0" w:firstRow="1" w:lastRow="0" w:firstColumn="1" w:lastColumn="0" w:noHBand="0" w:noVBand="1"/>
      </w:tblPr>
      <w:tblGrid>
        <w:gridCol w:w="1384"/>
        <w:gridCol w:w="2898"/>
        <w:gridCol w:w="1496"/>
        <w:gridCol w:w="2787"/>
      </w:tblGrid>
      <w:tr w:rsidR="00EB124F" w:rsidRPr="00EB124F" w:rsidTr="00EB124F">
        <w:trPr>
          <w:trHeight w:hRule="exact" w:val="567"/>
        </w:trPr>
        <w:tc>
          <w:tcPr>
            <w:tcW w:w="1384" w:type="dxa"/>
            <w:vAlign w:val="center"/>
          </w:tcPr>
          <w:p w:rsidR="00EB124F" w:rsidRPr="00EB124F" w:rsidRDefault="00EB124F" w:rsidP="00EB12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B124F">
              <w:rPr>
                <w:rFonts w:ascii="宋体" w:eastAsia="宋体" w:hAnsi="宋体" w:hint="eastAsia"/>
                <w:sz w:val="24"/>
                <w:szCs w:val="24"/>
              </w:rPr>
              <w:t>社团名称</w:t>
            </w:r>
          </w:p>
        </w:tc>
        <w:tc>
          <w:tcPr>
            <w:tcW w:w="7181" w:type="dxa"/>
            <w:gridSpan w:val="3"/>
            <w:vAlign w:val="center"/>
          </w:tcPr>
          <w:p w:rsidR="00EB124F" w:rsidRPr="00EB124F" w:rsidRDefault="00EB124F" w:rsidP="00EB12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A6199" w:rsidRPr="00EB124F" w:rsidTr="00EB124F">
        <w:trPr>
          <w:trHeight w:hRule="exact" w:val="567"/>
        </w:trPr>
        <w:tc>
          <w:tcPr>
            <w:tcW w:w="1384" w:type="dxa"/>
            <w:vAlign w:val="center"/>
          </w:tcPr>
          <w:p w:rsidR="00DA6199" w:rsidRPr="00EB124F" w:rsidRDefault="005F22F2" w:rsidP="00EB12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B124F">
              <w:rPr>
                <w:rFonts w:ascii="宋体" w:eastAsia="宋体" w:hAnsi="宋体" w:hint="eastAsia"/>
                <w:sz w:val="24"/>
                <w:szCs w:val="24"/>
              </w:rPr>
              <w:t>成立时间</w:t>
            </w:r>
          </w:p>
        </w:tc>
        <w:tc>
          <w:tcPr>
            <w:tcW w:w="2898" w:type="dxa"/>
            <w:vAlign w:val="center"/>
          </w:tcPr>
          <w:p w:rsidR="00DA6199" w:rsidRPr="00EB124F" w:rsidRDefault="00DA6199" w:rsidP="00EB12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DA6199" w:rsidRPr="00EB124F" w:rsidRDefault="005F22F2" w:rsidP="00EB12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B124F">
              <w:rPr>
                <w:rFonts w:ascii="宋体" w:eastAsia="宋体" w:hAnsi="宋体" w:hint="eastAsia"/>
                <w:sz w:val="24"/>
                <w:szCs w:val="24"/>
              </w:rPr>
              <w:t>现有人数</w:t>
            </w:r>
          </w:p>
        </w:tc>
        <w:tc>
          <w:tcPr>
            <w:tcW w:w="2787" w:type="dxa"/>
            <w:vAlign w:val="center"/>
          </w:tcPr>
          <w:p w:rsidR="00DA6199" w:rsidRPr="00EB124F" w:rsidRDefault="00DA6199" w:rsidP="00EB12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A6199" w:rsidRPr="00EB124F" w:rsidTr="00EB124F">
        <w:trPr>
          <w:trHeight w:hRule="exact" w:val="567"/>
        </w:trPr>
        <w:tc>
          <w:tcPr>
            <w:tcW w:w="1384" w:type="dxa"/>
            <w:vAlign w:val="center"/>
          </w:tcPr>
          <w:p w:rsidR="00DA6199" w:rsidRPr="00EB124F" w:rsidRDefault="005F22F2" w:rsidP="00EB12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B124F"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2898" w:type="dxa"/>
            <w:vAlign w:val="center"/>
          </w:tcPr>
          <w:p w:rsidR="00DA6199" w:rsidRPr="00EB124F" w:rsidRDefault="00DA6199" w:rsidP="00EB12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DA6199" w:rsidRPr="00EB124F" w:rsidRDefault="00EB124F" w:rsidP="00EB12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787" w:type="dxa"/>
            <w:vAlign w:val="center"/>
          </w:tcPr>
          <w:p w:rsidR="00DA6199" w:rsidRPr="00EB124F" w:rsidRDefault="00DA6199" w:rsidP="00EB12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124F" w:rsidRPr="00EB124F" w:rsidTr="00EB124F">
        <w:trPr>
          <w:trHeight w:hRule="exact" w:val="1455"/>
        </w:trPr>
        <w:tc>
          <w:tcPr>
            <w:tcW w:w="1384" w:type="dxa"/>
            <w:vAlign w:val="center"/>
          </w:tcPr>
          <w:p w:rsidR="00EB124F" w:rsidRPr="00EB124F" w:rsidRDefault="00EB124F" w:rsidP="00EB12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获奖情况</w:t>
            </w:r>
          </w:p>
        </w:tc>
        <w:tc>
          <w:tcPr>
            <w:tcW w:w="7181" w:type="dxa"/>
            <w:gridSpan w:val="3"/>
            <w:vAlign w:val="center"/>
          </w:tcPr>
          <w:p w:rsidR="00EB124F" w:rsidRPr="00EB124F" w:rsidRDefault="00EB124F" w:rsidP="00EB12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A6199" w:rsidRPr="00EB124F" w:rsidTr="00EB124F">
        <w:trPr>
          <w:trHeight w:val="4063"/>
        </w:trPr>
        <w:tc>
          <w:tcPr>
            <w:tcW w:w="1384" w:type="dxa"/>
            <w:vAlign w:val="center"/>
          </w:tcPr>
          <w:p w:rsidR="00EB124F" w:rsidRDefault="00EB124F" w:rsidP="00EB12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创建工作</w:t>
            </w:r>
          </w:p>
          <w:p w:rsidR="00DA6199" w:rsidRPr="00EB124F" w:rsidRDefault="00EB124F" w:rsidP="00EB12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情况简介</w:t>
            </w:r>
          </w:p>
        </w:tc>
        <w:tc>
          <w:tcPr>
            <w:tcW w:w="7181" w:type="dxa"/>
            <w:gridSpan w:val="3"/>
          </w:tcPr>
          <w:p w:rsidR="00DA6199" w:rsidRPr="00EB124F" w:rsidRDefault="00EB124F" w:rsidP="00EB124F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</w:t>
            </w:r>
            <w:r w:rsidRPr="00EB124F">
              <w:rPr>
                <w:rFonts w:ascii="宋体" w:eastAsia="宋体" w:hAnsi="宋体" w:hint="eastAsia"/>
                <w:szCs w:val="21"/>
              </w:rPr>
              <w:t>主要从</w:t>
            </w:r>
            <w:r>
              <w:rPr>
                <w:rFonts w:ascii="宋体" w:eastAsia="宋体" w:hAnsi="宋体" w:hint="eastAsia"/>
                <w:szCs w:val="21"/>
              </w:rPr>
              <w:t>组织管理、品牌活动、影响评价等方面简述，500字以内）</w:t>
            </w:r>
          </w:p>
        </w:tc>
      </w:tr>
      <w:tr w:rsidR="00DA6199" w:rsidRPr="00EB124F" w:rsidTr="00EB124F">
        <w:trPr>
          <w:trHeight w:val="1706"/>
        </w:trPr>
        <w:tc>
          <w:tcPr>
            <w:tcW w:w="1384" w:type="dxa"/>
            <w:vAlign w:val="center"/>
          </w:tcPr>
          <w:p w:rsidR="00EB124F" w:rsidRDefault="00EB12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学生会</w:t>
            </w:r>
          </w:p>
          <w:p w:rsidR="00DA6199" w:rsidRPr="00EB124F" w:rsidRDefault="005F22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B124F">
              <w:rPr>
                <w:rFonts w:ascii="宋体" w:eastAsia="宋体" w:hAnsi="宋体" w:hint="eastAsia"/>
                <w:sz w:val="24"/>
                <w:szCs w:val="24"/>
              </w:rPr>
              <w:t>意</w:t>
            </w:r>
            <w:r w:rsidR="00EB124F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EB124F">
              <w:rPr>
                <w:rFonts w:ascii="宋体" w:eastAsia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181" w:type="dxa"/>
            <w:gridSpan w:val="3"/>
          </w:tcPr>
          <w:p w:rsidR="00DA6199" w:rsidRPr="00EB124F" w:rsidRDefault="005F22F2" w:rsidP="00EB124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B124F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</w:t>
            </w:r>
          </w:p>
          <w:p w:rsidR="00DA6199" w:rsidRPr="00EB124F" w:rsidRDefault="005F22F2" w:rsidP="00EB124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B124F">
              <w:rPr>
                <w:rFonts w:ascii="宋体" w:eastAsia="宋体" w:hAnsi="宋体" w:hint="eastAsia"/>
                <w:sz w:val="24"/>
                <w:szCs w:val="24"/>
              </w:rPr>
              <w:t xml:space="preserve">            </w:t>
            </w:r>
          </w:p>
          <w:p w:rsidR="00EB124F" w:rsidRDefault="005F22F2" w:rsidP="00EB124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B124F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EB124F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</w:t>
            </w:r>
          </w:p>
          <w:p w:rsidR="00DA6199" w:rsidRPr="00EB124F" w:rsidRDefault="00EB124F" w:rsidP="00EB124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</w:t>
            </w:r>
            <w:r w:rsidR="005F22F2" w:rsidRPr="00EB124F">
              <w:rPr>
                <w:rFonts w:ascii="宋体" w:eastAsia="宋体" w:hAnsi="宋体" w:hint="eastAsia"/>
                <w:sz w:val="24"/>
                <w:szCs w:val="24"/>
              </w:rPr>
              <w:t xml:space="preserve"> 签字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（盖章）</w:t>
            </w:r>
            <w:r w:rsidR="005F22F2" w:rsidRPr="00EB124F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DA6199" w:rsidRPr="00EB124F" w:rsidRDefault="005F22F2" w:rsidP="00EB124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B124F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</w:t>
            </w:r>
            <w:r w:rsidR="00EB124F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Pr="00EB124F">
              <w:rPr>
                <w:rFonts w:ascii="宋体" w:eastAsia="宋体" w:hAnsi="宋体" w:hint="eastAsia"/>
                <w:sz w:val="24"/>
                <w:szCs w:val="24"/>
              </w:rPr>
              <w:t xml:space="preserve"> 年 </w:t>
            </w:r>
            <w:r w:rsidR="00EB124F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Pr="00EB124F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EB124F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EB124F"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</w:p>
        </w:tc>
      </w:tr>
      <w:tr w:rsidR="00DA6199" w:rsidRPr="00EB124F" w:rsidTr="00EB124F">
        <w:trPr>
          <w:trHeight w:val="2449"/>
        </w:trPr>
        <w:tc>
          <w:tcPr>
            <w:tcW w:w="1384" w:type="dxa"/>
            <w:vAlign w:val="center"/>
          </w:tcPr>
          <w:p w:rsidR="00EB124F" w:rsidRDefault="005F22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B124F">
              <w:rPr>
                <w:rFonts w:ascii="宋体" w:eastAsia="宋体" w:hAnsi="宋体" w:hint="eastAsia"/>
                <w:sz w:val="24"/>
                <w:szCs w:val="24"/>
              </w:rPr>
              <w:t>校团委</w:t>
            </w:r>
          </w:p>
          <w:p w:rsidR="00DA6199" w:rsidRPr="00EB124F" w:rsidRDefault="005F22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B124F">
              <w:rPr>
                <w:rFonts w:ascii="宋体" w:eastAsia="宋体" w:hAnsi="宋体" w:hint="eastAsia"/>
                <w:sz w:val="24"/>
                <w:szCs w:val="24"/>
              </w:rPr>
              <w:t>意</w:t>
            </w:r>
            <w:r w:rsidR="00EB124F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EB124F">
              <w:rPr>
                <w:rFonts w:ascii="宋体" w:eastAsia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181" w:type="dxa"/>
            <w:gridSpan w:val="3"/>
          </w:tcPr>
          <w:p w:rsidR="00DA6199" w:rsidRPr="00EB124F" w:rsidRDefault="00DA6199" w:rsidP="00EB124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A6199" w:rsidRPr="00EB124F" w:rsidRDefault="00EB124F" w:rsidP="00EB124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</w:t>
            </w:r>
          </w:p>
          <w:p w:rsidR="00EB124F" w:rsidRDefault="005F22F2" w:rsidP="00EB124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B124F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</w:t>
            </w:r>
            <w:r w:rsidR="00EB124F">
              <w:rPr>
                <w:rFonts w:ascii="宋体" w:eastAsia="宋体" w:hAnsi="宋体" w:hint="eastAsia"/>
                <w:sz w:val="24"/>
                <w:szCs w:val="24"/>
              </w:rPr>
              <w:t xml:space="preserve">       </w:t>
            </w:r>
          </w:p>
          <w:p w:rsidR="00DA6199" w:rsidRPr="00EB124F" w:rsidRDefault="00EB124F" w:rsidP="00EB124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</w:t>
            </w:r>
            <w:r w:rsidR="005F22F2" w:rsidRPr="00EB124F">
              <w:rPr>
                <w:rFonts w:ascii="宋体" w:eastAsia="宋体" w:hAnsi="宋体" w:hint="eastAsia"/>
                <w:sz w:val="24"/>
                <w:szCs w:val="24"/>
              </w:rPr>
              <w:t>签字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（盖章）</w:t>
            </w:r>
            <w:r w:rsidRPr="00EB124F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DA6199" w:rsidRPr="00EB124F" w:rsidRDefault="005F22F2" w:rsidP="00EB124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B124F">
              <w:rPr>
                <w:rFonts w:ascii="宋体" w:eastAsia="宋体" w:hAnsi="宋体" w:hint="eastAsia"/>
                <w:sz w:val="24"/>
                <w:szCs w:val="24"/>
              </w:rPr>
              <w:t xml:space="preserve">             </w:t>
            </w:r>
            <w:r w:rsidR="00EB124F">
              <w:rPr>
                <w:rFonts w:ascii="宋体" w:eastAsia="宋体" w:hAnsi="宋体" w:hint="eastAsia"/>
                <w:sz w:val="24"/>
                <w:szCs w:val="24"/>
              </w:rPr>
              <w:t xml:space="preserve">                 </w:t>
            </w:r>
            <w:r w:rsidRPr="00EB124F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EB124F"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  <w:r w:rsidRPr="00EB124F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EB124F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EB124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EB124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B124F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EB124F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EB124F"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</w:p>
        </w:tc>
      </w:tr>
    </w:tbl>
    <w:p w:rsidR="00EB124F" w:rsidRPr="00EB124F" w:rsidRDefault="00EB124F">
      <w:pPr>
        <w:rPr>
          <w:rFonts w:ascii="宋体" w:eastAsia="宋体" w:hAnsi="宋体"/>
          <w:sz w:val="28"/>
          <w:szCs w:val="28"/>
        </w:rPr>
      </w:pPr>
      <w:r w:rsidRPr="00EB124F">
        <w:rPr>
          <w:rFonts w:ascii="宋体" w:eastAsia="宋体" w:hAnsi="宋体" w:hint="eastAsia"/>
          <w:sz w:val="28"/>
          <w:szCs w:val="28"/>
        </w:rPr>
        <w:lastRenderedPageBreak/>
        <w:t>注：此表一式两份。</w:t>
      </w:r>
    </w:p>
    <w:p w:rsidR="00DA6199" w:rsidRPr="00EB124F" w:rsidRDefault="005F22F2" w:rsidP="00EB124F">
      <w:pPr>
        <w:adjustRightInd w:val="0"/>
        <w:snapToGrid w:val="0"/>
        <w:spacing w:line="560" w:lineRule="exact"/>
        <w:rPr>
          <w:rFonts w:ascii="仿宋_GB2312" w:eastAsia="仿宋_GB2312" w:hAnsi="宋体" w:cs="宋体"/>
          <w:sz w:val="32"/>
          <w:szCs w:val="32"/>
        </w:rPr>
      </w:pPr>
      <w:r w:rsidRPr="00EB124F">
        <w:rPr>
          <w:rFonts w:ascii="仿宋_GB2312" w:eastAsia="仿宋_GB2312" w:hAnsi="宋体" w:cs="宋体" w:hint="eastAsia"/>
          <w:sz w:val="32"/>
          <w:szCs w:val="32"/>
        </w:rPr>
        <w:t>附件</w:t>
      </w:r>
      <w:r w:rsidR="00EB124F" w:rsidRPr="00EB124F">
        <w:rPr>
          <w:rFonts w:ascii="仿宋_GB2312" w:eastAsia="仿宋_GB2312" w:hAnsi="宋体" w:cs="宋体" w:hint="eastAsia"/>
          <w:sz w:val="32"/>
          <w:szCs w:val="32"/>
        </w:rPr>
        <w:t>2</w:t>
      </w:r>
    </w:p>
    <w:p w:rsidR="00DA6199" w:rsidRPr="00E07E50" w:rsidRDefault="00E07E50" w:rsidP="00E07E50">
      <w:pPr>
        <w:adjustRightInd w:val="0"/>
        <w:snapToGrid w:val="0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兰州文理学院文明社团</w:t>
      </w:r>
      <w:r w:rsidR="005F22F2" w:rsidRPr="00E07E50">
        <w:rPr>
          <w:rFonts w:ascii="黑体" w:eastAsia="黑体" w:hAnsi="黑体" w:hint="eastAsia"/>
          <w:b/>
          <w:sz w:val="44"/>
          <w:szCs w:val="44"/>
        </w:rPr>
        <w:t>评分表</w:t>
      </w:r>
    </w:p>
    <w:p w:rsidR="00DA6199" w:rsidRPr="00EB124F" w:rsidRDefault="005F22F2" w:rsidP="00EB124F">
      <w:pPr>
        <w:ind w:firstLineChars="150" w:firstLine="420"/>
        <w:rPr>
          <w:rFonts w:ascii="宋体" w:eastAsia="宋体" w:hAnsi="宋体" w:cs="仿宋"/>
          <w:sz w:val="28"/>
          <w:szCs w:val="28"/>
        </w:rPr>
      </w:pPr>
      <w:r w:rsidRPr="00EB124F">
        <w:rPr>
          <w:rFonts w:ascii="宋体" w:eastAsia="宋体" w:hAnsi="宋体" w:cs="仿宋" w:hint="eastAsia"/>
          <w:sz w:val="28"/>
          <w:szCs w:val="28"/>
        </w:rPr>
        <w:t xml:space="preserve">社团名称：                   </w:t>
      </w:r>
      <w:r w:rsidR="00E07E50">
        <w:rPr>
          <w:rFonts w:ascii="宋体" w:eastAsia="宋体" w:hAnsi="宋体" w:cs="仿宋" w:hint="eastAsia"/>
          <w:sz w:val="28"/>
          <w:szCs w:val="28"/>
        </w:rPr>
        <w:t xml:space="preserve">   </w:t>
      </w:r>
      <w:r w:rsidRPr="00EB124F">
        <w:rPr>
          <w:rFonts w:ascii="宋体" w:eastAsia="宋体" w:hAnsi="宋体" w:cs="仿宋" w:hint="eastAsia"/>
          <w:sz w:val="28"/>
          <w:szCs w:val="28"/>
        </w:rPr>
        <w:t xml:space="preserve"> 评分时间：</w:t>
      </w:r>
    </w:p>
    <w:tbl>
      <w:tblPr>
        <w:tblStyle w:val="a5"/>
        <w:tblW w:w="8575" w:type="dxa"/>
        <w:jc w:val="center"/>
        <w:tblLayout w:type="fixed"/>
        <w:tblLook w:val="04A0" w:firstRow="1" w:lastRow="0" w:firstColumn="1" w:lastColumn="0" w:noHBand="0" w:noVBand="1"/>
      </w:tblPr>
      <w:tblGrid>
        <w:gridCol w:w="1216"/>
        <w:gridCol w:w="6574"/>
        <w:gridCol w:w="785"/>
      </w:tblGrid>
      <w:tr w:rsidR="00EB124F" w:rsidRPr="00EB124F" w:rsidTr="00EB124F">
        <w:trPr>
          <w:trHeight w:hRule="exact" w:val="680"/>
          <w:jc w:val="center"/>
        </w:trPr>
        <w:tc>
          <w:tcPr>
            <w:tcW w:w="1216" w:type="dxa"/>
            <w:vAlign w:val="center"/>
          </w:tcPr>
          <w:p w:rsidR="00EB124F" w:rsidRPr="00EB124F" w:rsidRDefault="00EB124F" w:rsidP="00EB124F">
            <w:pPr>
              <w:tabs>
                <w:tab w:val="right" w:pos="1914"/>
              </w:tabs>
              <w:spacing w:line="360" w:lineRule="auto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EB124F">
              <w:rPr>
                <w:rFonts w:ascii="宋体" w:eastAsia="宋体" w:hAnsi="宋体" w:cs="仿宋" w:hint="eastAsia"/>
                <w:sz w:val="24"/>
                <w:szCs w:val="24"/>
              </w:rPr>
              <w:t>考核方式</w:t>
            </w:r>
          </w:p>
        </w:tc>
        <w:tc>
          <w:tcPr>
            <w:tcW w:w="6574" w:type="dxa"/>
            <w:vAlign w:val="center"/>
          </w:tcPr>
          <w:p w:rsidR="00EB124F" w:rsidRPr="00EB124F" w:rsidRDefault="00EB124F" w:rsidP="00EB124F">
            <w:pPr>
              <w:spacing w:line="360" w:lineRule="auto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EB124F">
              <w:rPr>
                <w:rFonts w:ascii="宋体" w:eastAsia="宋体" w:hAnsi="宋体" w:cs="仿宋" w:hint="eastAsia"/>
                <w:sz w:val="24"/>
                <w:szCs w:val="24"/>
              </w:rPr>
              <w:t>考核细则</w:t>
            </w:r>
          </w:p>
        </w:tc>
        <w:tc>
          <w:tcPr>
            <w:tcW w:w="785" w:type="dxa"/>
            <w:vAlign w:val="center"/>
          </w:tcPr>
          <w:p w:rsidR="00EB124F" w:rsidRPr="00EB124F" w:rsidRDefault="00EB124F" w:rsidP="00EB124F">
            <w:pPr>
              <w:spacing w:line="360" w:lineRule="auto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EB124F">
              <w:rPr>
                <w:rFonts w:ascii="宋体" w:eastAsia="宋体" w:hAnsi="宋体" w:cs="仿宋" w:hint="eastAsia"/>
                <w:sz w:val="24"/>
                <w:szCs w:val="24"/>
              </w:rPr>
              <w:t>评分</w:t>
            </w:r>
          </w:p>
        </w:tc>
      </w:tr>
      <w:tr w:rsidR="00EB124F" w:rsidRPr="00EB124F" w:rsidTr="00EB124F">
        <w:trPr>
          <w:trHeight w:hRule="exact" w:val="680"/>
          <w:jc w:val="center"/>
        </w:trPr>
        <w:tc>
          <w:tcPr>
            <w:tcW w:w="1216" w:type="dxa"/>
            <w:vMerge w:val="restart"/>
            <w:vAlign w:val="center"/>
          </w:tcPr>
          <w:p w:rsidR="00EB124F" w:rsidRDefault="00EB124F" w:rsidP="00EB124F">
            <w:pPr>
              <w:spacing w:line="360" w:lineRule="auto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EB124F">
              <w:rPr>
                <w:rFonts w:ascii="宋体" w:eastAsia="宋体" w:hAnsi="宋体" w:cs="仿宋" w:hint="eastAsia"/>
                <w:sz w:val="24"/>
                <w:szCs w:val="24"/>
              </w:rPr>
              <w:t>资料审核</w:t>
            </w:r>
          </w:p>
          <w:p w:rsidR="00EB124F" w:rsidRPr="00EB124F" w:rsidRDefault="00EB124F" w:rsidP="00EB124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（70分）</w:t>
            </w:r>
          </w:p>
        </w:tc>
        <w:tc>
          <w:tcPr>
            <w:tcW w:w="6574" w:type="dxa"/>
            <w:vAlign w:val="center"/>
          </w:tcPr>
          <w:p w:rsidR="00EB124F" w:rsidRPr="00EB124F" w:rsidRDefault="00EB124F" w:rsidP="00EB124F">
            <w:pPr>
              <w:spacing w:line="360" w:lineRule="auto"/>
              <w:rPr>
                <w:rFonts w:ascii="宋体" w:eastAsia="宋体" w:hAnsi="宋体" w:cs="仿宋"/>
                <w:sz w:val="24"/>
                <w:szCs w:val="24"/>
              </w:rPr>
            </w:pPr>
            <w:r w:rsidRPr="00EB124F">
              <w:rPr>
                <w:rFonts w:ascii="宋体" w:eastAsia="宋体" w:hAnsi="宋体" w:cs="仿宋" w:hint="eastAsia"/>
                <w:sz w:val="24"/>
                <w:szCs w:val="24"/>
              </w:rPr>
              <w:t>社团组织健全，干部配备齐全。（1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>0分</w:t>
            </w:r>
            <w:r w:rsidRPr="00EB124F">
              <w:rPr>
                <w:rFonts w:ascii="宋体" w:eastAsia="宋体" w:hAnsi="宋体" w:cs="仿宋" w:hint="eastAsia"/>
                <w:sz w:val="24"/>
                <w:szCs w:val="24"/>
              </w:rPr>
              <w:t>）</w:t>
            </w:r>
          </w:p>
        </w:tc>
        <w:tc>
          <w:tcPr>
            <w:tcW w:w="785" w:type="dxa"/>
            <w:vAlign w:val="center"/>
          </w:tcPr>
          <w:p w:rsidR="00EB124F" w:rsidRPr="00EB124F" w:rsidRDefault="00EB124F" w:rsidP="00EB124F">
            <w:pPr>
              <w:spacing w:line="360" w:lineRule="auto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EB124F" w:rsidRPr="00EB124F" w:rsidTr="00EB124F">
        <w:trPr>
          <w:trHeight w:hRule="exact" w:val="962"/>
          <w:jc w:val="center"/>
        </w:trPr>
        <w:tc>
          <w:tcPr>
            <w:tcW w:w="1216" w:type="dxa"/>
            <w:vMerge/>
            <w:vAlign w:val="center"/>
          </w:tcPr>
          <w:p w:rsidR="00EB124F" w:rsidRPr="00EB124F" w:rsidRDefault="00EB124F" w:rsidP="00EB124F">
            <w:pPr>
              <w:spacing w:line="360" w:lineRule="auto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6574" w:type="dxa"/>
            <w:vAlign w:val="center"/>
          </w:tcPr>
          <w:p w:rsidR="00EB124F" w:rsidRPr="00EB124F" w:rsidRDefault="00EB124F" w:rsidP="00EB124F">
            <w:pPr>
              <w:spacing w:line="360" w:lineRule="auto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社团章程、安全应急预案等规章制度健全、有效（10分）</w:t>
            </w:r>
          </w:p>
        </w:tc>
        <w:tc>
          <w:tcPr>
            <w:tcW w:w="785" w:type="dxa"/>
            <w:vAlign w:val="center"/>
          </w:tcPr>
          <w:p w:rsidR="00EB124F" w:rsidRPr="00EB124F" w:rsidRDefault="00EB124F" w:rsidP="00EB124F">
            <w:pPr>
              <w:spacing w:line="360" w:lineRule="auto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EB124F" w:rsidRPr="00EB124F" w:rsidTr="00EB124F">
        <w:trPr>
          <w:trHeight w:hRule="exact" w:val="989"/>
          <w:jc w:val="center"/>
        </w:trPr>
        <w:tc>
          <w:tcPr>
            <w:tcW w:w="1216" w:type="dxa"/>
            <w:vMerge/>
            <w:vAlign w:val="center"/>
          </w:tcPr>
          <w:p w:rsidR="00EB124F" w:rsidRPr="00EB124F" w:rsidRDefault="00EB124F" w:rsidP="00EB124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74" w:type="dxa"/>
            <w:vAlign w:val="center"/>
          </w:tcPr>
          <w:p w:rsidR="00EB124F" w:rsidRPr="00EB124F" w:rsidRDefault="00EB124F" w:rsidP="00EB124F">
            <w:pPr>
              <w:spacing w:line="360" w:lineRule="auto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活动申报审批流程规范，审批表、策划案、应急预案、活动总结等报送及时，档案管理规范。（15分）</w:t>
            </w:r>
          </w:p>
        </w:tc>
        <w:tc>
          <w:tcPr>
            <w:tcW w:w="785" w:type="dxa"/>
            <w:vAlign w:val="center"/>
          </w:tcPr>
          <w:p w:rsidR="00EB124F" w:rsidRPr="00EB124F" w:rsidRDefault="00EB124F" w:rsidP="00EB124F">
            <w:pPr>
              <w:spacing w:line="360" w:lineRule="auto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EB124F" w:rsidRPr="00EB124F" w:rsidTr="00EB124F">
        <w:trPr>
          <w:trHeight w:hRule="exact" w:val="990"/>
          <w:jc w:val="center"/>
        </w:trPr>
        <w:tc>
          <w:tcPr>
            <w:tcW w:w="1216" w:type="dxa"/>
            <w:vMerge/>
            <w:vAlign w:val="center"/>
          </w:tcPr>
          <w:p w:rsidR="00EB124F" w:rsidRPr="00EB124F" w:rsidRDefault="00EB124F" w:rsidP="00EB124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74" w:type="dxa"/>
            <w:vAlign w:val="center"/>
          </w:tcPr>
          <w:p w:rsidR="00EB124F" w:rsidRDefault="00EB124F" w:rsidP="00EB124F">
            <w:pPr>
              <w:spacing w:line="360" w:lineRule="auto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注重活动宣传，照片、新闻稿等活动过程记录完整，质量较高</w:t>
            </w:r>
            <w:r w:rsidRPr="00EB124F">
              <w:rPr>
                <w:rFonts w:ascii="宋体" w:eastAsia="宋体" w:hAnsi="宋体" w:cs="仿宋" w:hint="eastAsia"/>
                <w:sz w:val="24"/>
                <w:szCs w:val="24"/>
              </w:rPr>
              <w:t>。（1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>0分</w:t>
            </w:r>
            <w:r w:rsidRPr="00EB124F">
              <w:rPr>
                <w:rFonts w:ascii="宋体" w:eastAsia="宋体" w:hAnsi="宋体" w:cs="仿宋" w:hint="eastAsia"/>
                <w:sz w:val="24"/>
                <w:szCs w:val="24"/>
              </w:rPr>
              <w:t>）</w:t>
            </w:r>
          </w:p>
        </w:tc>
        <w:tc>
          <w:tcPr>
            <w:tcW w:w="785" w:type="dxa"/>
            <w:vAlign w:val="center"/>
          </w:tcPr>
          <w:p w:rsidR="00EB124F" w:rsidRPr="00EB124F" w:rsidRDefault="00EB124F" w:rsidP="00EB124F">
            <w:pPr>
              <w:spacing w:line="360" w:lineRule="auto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EB124F" w:rsidRPr="00EB124F" w:rsidTr="00EB124F">
        <w:trPr>
          <w:trHeight w:hRule="exact" w:val="680"/>
          <w:jc w:val="center"/>
        </w:trPr>
        <w:tc>
          <w:tcPr>
            <w:tcW w:w="1216" w:type="dxa"/>
            <w:vMerge/>
            <w:vAlign w:val="center"/>
          </w:tcPr>
          <w:p w:rsidR="00EB124F" w:rsidRPr="00EB124F" w:rsidRDefault="00EB124F" w:rsidP="00EB124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74" w:type="dxa"/>
            <w:vAlign w:val="center"/>
          </w:tcPr>
          <w:p w:rsidR="00EB124F" w:rsidRPr="00EB124F" w:rsidRDefault="00EB124F" w:rsidP="00EB124F">
            <w:pPr>
              <w:spacing w:line="360" w:lineRule="auto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有</w:t>
            </w:r>
            <w:r w:rsidRPr="00EB124F">
              <w:rPr>
                <w:rFonts w:ascii="宋体" w:eastAsia="宋体" w:hAnsi="宋体" w:cs="仿宋" w:hint="eastAsia"/>
                <w:sz w:val="24"/>
                <w:szCs w:val="24"/>
              </w:rPr>
              <w:t>品牌活动，并定期开展活动。（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>10分</w:t>
            </w:r>
            <w:r w:rsidRPr="00EB124F">
              <w:rPr>
                <w:rFonts w:ascii="宋体" w:eastAsia="宋体" w:hAnsi="宋体" w:cs="仿宋" w:hint="eastAsia"/>
                <w:sz w:val="24"/>
                <w:szCs w:val="24"/>
              </w:rPr>
              <w:t>）</w:t>
            </w:r>
          </w:p>
        </w:tc>
        <w:tc>
          <w:tcPr>
            <w:tcW w:w="785" w:type="dxa"/>
            <w:vAlign w:val="center"/>
          </w:tcPr>
          <w:p w:rsidR="00EB124F" w:rsidRPr="00EB124F" w:rsidRDefault="00EB124F" w:rsidP="00EB124F">
            <w:pPr>
              <w:spacing w:line="360" w:lineRule="auto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EB124F" w:rsidRPr="00EB124F" w:rsidTr="00EB124F">
        <w:trPr>
          <w:trHeight w:hRule="exact" w:val="680"/>
          <w:jc w:val="center"/>
        </w:trPr>
        <w:tc>
          <w:tcPr>
            <w:tcW w:w="1216" w:type="dxa"/>
            <w:vMerge/>
            <w:vAlign w:val="center"/>
          </w:tcPr>
          <w:p w:rsidR="00EB124F" w:rsidRPr="00EB124F" w:rsidRDefault="00EB124F" w:rsidP="00EB124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74" w:type="dxa"/>
            <w:vAlign w:val="center"/>
          </w:tcPr>
          <w:p w:rsidR="00EB124F" w:rsidRPr="00EB124F" w:rsidRDefault="00EB124F" w:rsidP="00EB124F">
            <w:pPr>
              <w:spacing w:line="360" w:lineRule="auto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财务管理公开透明</w:t>
            </w:r>
            <w:r w:rsidRPr="00EB124F">
              <w:rPr>
                <w:rFonts w:ascii="宋体" w:eastAsia="宋体" w:hAnsi="宋体" w:cs="仿宋" w:hint="eastAsia"/>
                <w:sz w:val="24"/>
                <w:szCs w:val="24"/>
              </w:rPr>
              <w:t>。（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>10分</w:t>
            </w:r>
            <w:r w:rsidRPr="00EB124F">
              <w:rPr>
                <w:rFonts w:ascii="宋体" w:eastAsia="宋体" w:hAnsi="宋体" w:cs="仿宋" w:hint="eastAsia"/>
                <w:sz w:val="24"/>
                <w:szCs w:val="24"/>
              </w:rPr>
              <w:t>））</w:t>
            </w:r>
          </w:p>
        </w:tc>
        <w:tc>
          <w:tcPr>
            <w:tcW w:w="785" w:type="dxa"/>
            <w:vAlign w:val="center"/>
          </w:tcPr>
          <w:p w:rsidR="00EB124F" w:rsidRPr="00EB124F" w:rsidRDefault="00EB124F" w:rsidP="00EB124F">
            <w:pPr>
              <w:spacing w:line="360" w:lineRule="auto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EB124F" w:rsidRPr="00EB124F" w:rsidTr="00EB124F">
        <w:trPr>
          <w:trHeight w:hRule="exact" w:val="680"/>
          <w:jc w:val="center"/>
        </w:trPr>
        <w:tc>
          <w:tcPr>
            <w:tcW w:w="1216" w:type="dxa"/>
            <w:vMerge/>
            <w:vAlign w:val="center"/>
          </w:tcPr>
          <w:p w:rsidR="00EB124F" w:rsidRPr="00EB124F" w:rsidRDefault="00EB124F" w:rsidP="00EB124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74" w:type="dxa"/>
            <w:vAlign w:val="center"/>
          </w:tcPr>
          <w:p w:rsidR="00EB124F" w:rsidRPr="00EB124F" w:rsidRDefault="00EB124F" w:rsidP="00EB124F">
            <w:pPr>
              <w:spacing w:line="360" w:lineRule="auto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每月召开安全例会，会议记录完整。</w:t>
            </w:r>
            <w:r w:rsidRPr="00EB124F">
              <w:rPr>
                <w:rFonts w:ascii="宋体" w:eastAsia="宋体" w:hAnsi="宋体" w:cs="仿宋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>5分）</w:t>
            </w:r>
          </w:p>
        </w:tc>
        <w:tc>
          <w:tcPr>
            <w:tcW w:w="785" w:type="dxa"/>
            <w:vAlign w:val="center"/>
          </w:tcPr>
          <w:p w:rsidR="00EB124F" w:rsidRPr="00EB124F" w:rsidRDefault="00EB124F" w:rsidP="00EB124F">
            <w:pPr>
              <w:spacing w:line="360" w:lineRule="auto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EB124F" w:rsidRPr="00EB124F" w:rsidTr="00EB124F">
        <w:trPr>
          <w:trHeight w:hRule="exact" w:val="1075"/>
          <w:jc w:val="center"/>
        </w:trPr>
        <w:tc>
          <w:tcPr>
            <w:tcW w:w="1216" w:type="dxa"/>
            <w:vMerge w:val="restart"/>
            <w:vAlign w:val="center"/>
          </w:tcPr>
          <w:p w:rsidR="00EB124F" w:rsidRDefault="00EB124F" w:rsidP="00EB124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B124F">
              <w:rPr>
                <w:rFonts w:ascii="宋体" w:eastAsia="宋体" w:hAnsi="宋体" w:hint="eastAsia"/>
                <w:sz w:val="24"/>
                <w:szCs w:val="24"/>
              </w:rPr>
              <w:t>PPT答辩</w:t>
            </w:r>
          </w:p>
          <w:p w:rsidR="00EB124F" w:rsidRPr="00EB124F" w:rsidRDefault="00EB124F" w:rsidP="00EB124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（30分）</w:t>
            </w:r>
          </w:p>
        </w:tc>
        <w:tc>
          <w:tcPr>
            <w:tcW w:w="6574" w:type="dxa"/>
            <w:vAlign w:val="center"/>
          </w:tcPr>
          <w:p w:rsidR="00EB124F" w:rsidRPr="00EB124F" w:rsidRDefault="00EB124F" w:rsidP="00EB124F">
            <w:pPr>
              <w:spacing w:line="360" w:lineRule="auto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演讲内容紧扣主题，结构合理，讲解生动，表达</w:t>
            </w:r>
            <w:r w:rsidRPr="00EB124F">
              <w:rPr>
                <w:rFonts w:ascii="宋体" w:eastAsia="宋体" w:hAnsi="宋体" w:cs="仿宋" w:hint="eastAsia"/>
                <w:sz w:val="24"/>
                <w:szCs w:val="24"/>
              </w:rPr>
              <w:t>精炼。（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>10分</w:t>
            </w:r>
            <w:r w:rsidRPr="00EB124F">
              <w:rPr>
                <w:rFonts w:ascii="宋体" w:eastAsia="宋体" w:hAnsi="宋体" w:cs="仿宋" w:hint="eastAsia"/>
                <w:sz w:val="24"/>
                <w:szCs w:val="24"/>
              </w:rPr>
              <w:t>）</w:t>
            </w:r>
          </w:p>
        </w:tc>
        <w:tc>
          <w:tcPr>
            <w:tcW w:w="785" w:type="dxa"/>
            <w:vAlign w:val="center"/>
          </w:tcPr>
          <w:p w:rsidR="00EB124F" w:rsidRPr="00EB124F" w:rsidRDefault="00EB124F" w:rsidP="00EB124F">
            <w:pPr>
              <w:spacing w:line="360" w:lineRule="auto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EB124F" w:rsidRPr="00EB124F" w:rsidTr="00E07E50">
        <w:trPr>
          <w:trHeight w:hRule="exact" w:val="892"/>
          <w:jc w:val="center"/>
        </w:trPr>
        <w:tc>
          <w:tcPr>
            <w:tcW w:w="1216" w:type="dxa"/>
            <w:vMerge/>
            <w:vAlign w:val="center"/>
          </w:tcPr>
          <w:p w:rsidR="00EB124F" w:rsidRPr="00EB124F" w:rsidRDefault="00EB124F" w:rsidP="00EB124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74" w:type="dxa"/>
            <w:vAlign w:val="center"/>
          </w:tcPr>
          <w:p w:rsidR="00EB124F" w:rsidRPr="00EB124F" w:rsidRDefault="00EB124F" w:rsidP="00EB124F">
            <w:pPr>
              <w:spacing w:line="360" w:lineRule="auto"/>
              <w:rPr>
                <w:rFonts w:ascii="宋体" w:eastAsia="宋体" w:hAnsi="宋体" w:cs="仿宋"/>
                <w:sz w:val="24"/>
                <w:szCs w:val="24"/>
              </w:rPr>
            </w:pPr>
            <w:r w:rsidRPr="00EB124F">
              <w:rPr>
                <w:rFonts w:ascii="宋体" w:eastAsia="宋体" w:hAnsi="宋体" w:cs="仿宋" w:hint="eastAsia"/>
                <w:sz w:val="24"/>
                <w:szCs w:val="24"/>
              </w:rPr>
              <w:t>活动</w:t>
            </w:r>
            <w:r w:rsidR="00E07E50">
              <w:rPr>
                <w:rFonts w:ascii="宋体" w:eastAsia="宋体" w:hAnsi="宋体" w:cs="仿宋" w:hint="eastAsia"/>
                <w:sz w:val="24"/>
                <w:szCs w:val="24"/>
              </w:rPr>
              <w:t>贴合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>社团性质</w:t>
            </w:r>
            <w:r w:rsidR="00E07E50">
              <w:rPr>
                <w:rFonts w:ascii="宋体" w:eastAsia="宋体" w:hAnsi="宋体" w:cs="仿宋" w:hint="eastAsia"/>
                <w:sz w:val="24"/>
                <w:szCs w:val="24"/>
              </w:rPr>
              <w:t>和</w:t>
            </w:r>
            <w:r w:rsidR="00836D1F">
              <w:rPr>
                <w:rFonts w:ascii="宋体" w:eastAsia="宋体" w:hAnsi="宋体" w:cs="仿宋" w:hint="eastAsia"/>
                <w:sz w:val="24"/>
                <w:szCs w:val="24"/>
              </w:rPr>
              <w:t>文明社团</w:t>
            </w:r>
            <w:r w:rsidR="00E07E50">
              <w:rPr>
                <w:rFonts w:ascii="宋体" w:eastAsia="宋体" w:hAnsi="宋体" w:cs="仿宋" w:hint="eastAsia"/>
                <w:sz w:val="24"/>
                <w:szCs w:val="24"/>
              </w:rPr>
              <w:t>主题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>，弘扬社会主义核心价值观</w:t>
            </w:r>
            <w:r w:rsidRPr="00EB124F">
              <w:rPr>
                <w:rFonts w:ascii="宋体" w:eastAsia="宋体" w:hAnsi="宋体" w:cs="仿宋" w:hint="eastAsia"/>
                <w:sz w:val="24"/>
                <w:szCs w:val="24"/>
              </w:rPr>
              <w:t>。（10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>分</w:t>
            </w:r>
            <w:r w:rsidRPr="00EB124F">
              <w:rPr>
                <w:rFonts w:ascii="宋体" w:eastAsia="宋体" w:hAnsi="宋体" w:cs="仿宋" w:hint="eastAsia"/>
                <w:sz w:val="24"/>
                <w:szCs w:val="24"/>
              </w:rPr>
              <w:t>)</w:t>
            </w:r>
          </w:p>
        </w:tc>
        <w:tc>
          <w:tcPr>
            <w:tcW w:w="785" w:type="dxa"/>
            <w:vAlign w:val="center"/>
          </w:tcPr>
          <w:p w:rsidR="00EB124F" w:rsidRPr="00EB124F" w:rsidRDefault="00EB124F" w:rsidP="00EB124F">
            <w:pPr>
              <w:spacing w:line="360" w:lineRule="auto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EB124F" w:rsidRPr="00EB124F" w:rsidTr="00EB124F">
        <w:trPr>
          <w:trHeight w:hRule="exact" w:val="680"/>
          <w:jc w:val="center"/>
        </w:trPr>
        <w:tc>
          <w:tcPr>
            <w:tcW w:w="1216" w:type="dxa"/>
            <w:vMerge/>
            <w:vAlign w:val="center"/>
          </w:tcPr>
          <w:p w:rsidR="00EB124F" w:rsidRPr="00EB124F" w:rsidRDefault="00EB124F" w:rsidP="00EB124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74" w:type="dxa"/>
            <w:vAlign w:val="center"/>
          </w:tcPr>
          <w:p w:rsidR="00EB124F" w:rsidRPr="00EB124F" w:rsidRDefault="00836D1F" w:rsidP="00836D1F">
            <w:pPr>
              <w:spacing w:line="360" w:lineRule="auto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注重宣传，活动参与人数多，影响力大</w:t>
            </w:r>
            <w:r w:rsidR="00EB124F" w:rsidRPr="00EB124F">
              <w:rPr>
                <w:rFonts w:ascii="宋体" w:eastAsia="宋体" w:hAnsi="宋体" w:cs="仿宋" w:hint="eastAsia"/>
                <w:sz w:val="24"/>
                <w:szCs w:val="24"/>
              </w:rPr>
              <w:t>。(</w:t>
            </w:r>
            <w:r w:rsidR="00EB124F">
              <w:rPr>
                <w:rFonts w:ascii="宋体" w:eastAsia="宋体" w:hAnsi="宋体" w:cs="仿宋" w:hint="eastAsia"/>
                <w:sz w:val="24"/>
                <w:szCs w:val="24"/>
              </w:rPr>
              <w:t>10分</w:t>
            </w:r>
            <w:r w:rsidR="00EB124F" w:rsidRPr="00EB124F">
              <w:rPr>
                <w:rFonts w:ascii="宋体" w:eastAsia="宋体" w:hAnsi="宋体" w:cs="仿宋" w:hint="eastAsia"/>
                <w:sz w:val="24"/>
                <w:szCs w:val="24"/>
              </w:rPr>
              <w:t>)</w:t>
            </w:r>
          </w:p>
        </w:tc>
        <w:tc>
          <w:tcPr>
            <w:tcW w:w="785" w:type="dxa"/>
            <w:vAlign w:val="center"/>
          </w:tcPr>
          <w:p w:rsidR="00EB124F" w:rsidRPr="00EB124F" w:rsidRDefault="00EB124F" w:rsidP="00EB124F">
            <w:pPr>
              <w:spacing w:line="360" w:lineRule="auto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507C5F" w:rsidRPr="00EB124F" w:rsidTr="000051CC">
        <w:trPr>
          <w:trHeight w:hRule="exact" w:val="680"/>
          <w:jc w:val="center"/>
        </w:trPr>
        <w:tc>
          <w:tcPr>
            <w:tcW w:w="7790" w:type="dxa"/>
            <w:gridSpan w:val="2"/>
            <w:vAlign w:val="center"/>
          </w:tcPr>
          <w:p w:rsidR="00507C5F" w:rsidRPr="00507C5F" w:rsidRDefault="00507C5F" w:rsidP="00507C5F">
            <w:pPr>
              <w:spacing w:line="360" w:lineRule="auto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507C5F">
              <w:rPr>
                <w:rFonts w:ascii="宋体" w:eastAsia="宋体" w:hAnsi="宋体" w:cs="仿宋" w:hint="eastAsia"/>
                <w:bCs/>
                <w:sz w:val="24"/>
                <w:szCs w:val="24"/>
              </w:rPr>
              <w:t xml:space="preserve">总 </w:t>
            </w:r>
            <w:r>
              <w:rPr>
                <w:rFonts w:ascii="宋体" w:eastAsia="宋体" w:hAnsi="宋体" w:cs="仿宋" w:hint="eastAsia"/>
                <w:bCs/>
                <w:sz w:val="24"/>
                <w:szCs w:val="24"/>
              </w:rPr>
              <w:t xml:space="preserve"> </w:t>
            </w:r>
            <w:r w:rsidRPr="00507C5F">
              <w:rPr>
                <w:rFonts w:ascii="宋体" w:eastAsia="宋体" w:hAnsi="宋体" w:cs="仿宋" w:hint="eastAsia"/>
                <w:bCs/>
                <w:sz w:val="24"/>
                <w:szCs w:val="24"/>
              </w:rPr>
              <w:t>计</w:t>
            </w:r>
          </w:p>
        </w:tc>
        <w:tc>
          <w:tcPr>
            <w:tcW w:w="785" w:type="dxa"/>
            <w:vAlign w:val="center"/>
          </w:tcPr>
          <w:p w:rsidR="00507C5F" w:rsidRPr="00EB124F" w:rsidRDefault="00507C5F" w:rsidP="00EB124F">
            <w:pPr>
              <w:spacing w:line="360" w:lineRule="auto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</w:tbl>
    <w:p w:rsidR="00DA6199" w:rsidRPr="00E07E50" w:rsidRDefault="00E07E50">
      <w:pPr>
        <w:rPr>
          <w:rFonts w:ascii="宋体" w:eastAsia="宋体" w:hAnsi="宋体" w:cs="仿宋"/>
          <w:sz w:val="28"/>
          <w:szCs w:val="28"/>
        </w:rPr>
      </w:pPr>
      <w:r w:rsidRPr="00E07E50">
        <w:rPr>
          <w:rFonts w:ascii="宋体" w:eastAsia="宋体" w:hAnsi="宋体" w:cs="仿宋" w:hint="eastAsia"/>
          <w:sz w:val="28"/>
          <w:szCs w:val="28"/>
        </w:rPr>
        <w:t>评分人：                                    审核人：</w:t>
      </w:r>
    </w:p>
    <w:p w:rsidR="00DA6199" w:rsidRDefault="00DA6199">
      <w:pPr>
        <w:rPr>
          <w:rFonts w:ascii="华文宋体" w:eastAsia="华文宋体" w:hAnsi="华文宋体"/>
          <w:sz w:val="28"/>
          <w:szCs w:val="28"/>
        </w:rPr>
      </w:pPr>
    </w:p>
    <w:sectPr w:rsidR="00DA6199" w:rsidSect="00EB2F93"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F31" w:rsidRDefault="00487F31" w:rsidP="005A4C0C">
      <w:r>
        <w:separator/>
      </w:r>
    </w:p>
  </w:endnote>
  <w:endnote w:type="continuationSeparator" w:id="0">
    <w:p w:rsidR="00487F31" w:rsidRDefault="00487F31" w:rsidP="005A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36806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B2F93" w:rsidRPr="00EB2F93" w:rsidRDefault="001F2961">
        <w:pPr>
          <w:pStyle w:val="a8"/>
          <w:jc w:val="center"/>
          <w:rPr>
            <w:rFonts w:ascii="Times New Roman" w:hAnsi="Times New Roman" w:cs="Times New Roman"/>
          </w:rPr>
        </w:pPr>
        <w:r w:rsidRPr="00EB2F93">
          <w:rPr>
            <w:rFonts w:ascii="Times New Roman" w:hAnsi="Times New Roman" w:cs="Times New Roman"/>
          </w:rPr>
          <w:fldChar w:fldCharType="begin"/>
        </w:r>
        <w:r w:rsidR="00EB2F93" w:rsidRPr="00EB2F93">
          <w:rPr>
            <w:rFonts w:ascii="Times New Roman" w:hAnsi="Times New Roman" w:cs="Times New Roman"/>
          </w:rPr>
          <w:instrText>PAGE   \* MERGEFORMAT</w:instrText>
        </w:r>
        <w:r w:rsidRPr="00EB2F93">
          <w:rPr>
            <w:rFonts w:ascii="Times New Roman" w:hAnsi="Times New Roman" w:cs="Times New Roman"/>
          </w:rPr>
          <w:fldChar w:fldCharType="separate"/>
        </w:r>
        <w:r w:rsidR="0090655D" w:rsidRPr="0090655D">
          <w:rPr>
            <w:rFonts w:ascii="Times New Roman" w:hAnsi="Times New Roman" w:cs="Times New Roman"/>
            <w:noProof/>
            <w:lang w:val="zh-CN"/>
          </w:rPr>
          <w:t>6</w:t>
        </w:r>
        <w:r w:rsidRPr="00EB2F93">
          <w:rPr>
            <w:rFonts w:ascii="Times New Roman" w:hAnsi="Times New Roman" w:cs="Times New Roman"/>
          </w:rPr>
          <w:fldChar w:fldCharType="end"/>
        </w:r>
      </w:p>
    </w:sdtContent>
  </w:sdt>
  <w:p w:rsidR="00EB2F93" w:rsidRDefault="00EB2F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F31" w:rsidRDefault="00487F31" w:rsidP="005A4C0C">
      <w:r>
        <w:separator/>
      </w:r>
    </w:p>
  </w:footnote>
  <w:footnote w:type="continuationSeparator" w:id="0">
    <w:p w:rsidR="00487F31" w:rsidRDefault="00487F31" w:rsidP="005A4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A3347"/>
    <w:multiLevelType w:val="hybridMultilevel"/>
    <w:tmpl w:val="04E6644A"/>
    <w:lvl w:ilvl="0" w:tplc="9D2054F8">
      <w:start w:val="1"/>
      <w:numFmt w:val="decimal"/>
      <w:lvlText w:val="%1."/>
      <w:lvlJc w:val="left"/>
      <w:pPr>
        <w:ind w:left="106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69ADC91D"/>
    <w:multiLevelType w:val="singleLevel"/>
    <w:tmpl w:val="69ADC91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62086"/>
    <w:rsid w:val="000161E3"/>
    <w:rsid w:val="00021D6B"/>
    <w:rsid w:val="00057FAA"/>
    <w:rsid w:val="000709F1"/>
    <w:rsid w:val="000D0A24"/>
    <w:rsid w:val="0016452A"/>
    <w:rsid w:val="00167351"/>
    <w:rsid w:val="001A3B47"/>
    <w:rsid w:val="001D3817"/>
    <w:rsid w:val="001F1D04"/>
    <w:rsid w:val="001F2335"/>
    <w:rsid w:val="001F2961"/>
    <w:rsid w:val="002241B0"/>
    <w:rsid w:val="002A493C"/>
    <w:rsid w:val="002C72EB"/>
    <w:rsid w:val="002D3435"/>
    <w:rsid w:val="002D39C4"/>
    <w:rsid w:val="00362B69"/>
    <w:rsid w:val="003A49F7"/>
    <w:rsid w:val="003D7CE4"/>
    <w:rsid w:val="003F2C35"/>
    <w:rsid w:val="003F7D19"/>
    <w:rsid w:val="00402473"/>
    <w:rsid w:val="00427243"/>
    <w:rsid w:val="0045400C"/>
    <w:rsid w:val="00487F31"/>
    <w:rsid w:val="004C7D2E"/>
    <w:rsid w:val="004D1A46"/>
    <w:rsid w:val="004D2069"/>
    <w:rsid w:val="00504E4A"/>
    <w:rsid w:val="005061AE"/>
    <w:rsid w:val="00507C5F"/>
    <w:rsid w:val="005461FB"/>
    <w:rsid w:val="005A4C0C"/>
    <w:rsid w:val="005F22F2"/>
    <w:rsid w:val="00611FD9"/>
    <w:rsid w:val="00620546"/>
    <w:rsid w:val="00633A68"/>
    <w:rsid w:val="00666BE6"/>
    <w:rsid w:val="006A39BE"/>
    <w:rsid w:val="00705D7B"/>
    <w:rsid w:val="00712B1D"/>
    <w:rsid w:val="00732622"/>
    <w:rsid w:val="00741607"/>
    <w:rsid w:val="007C3B62"/>
    <w:rsid w:val="008324FC"/>
    <w:rsid w:val="00836D1F"/>
    <w:rsid w:val="008A2822"/>
    <w:rsid w:val="008D1772"/>
    <w:rsid w:val="0090655D"/>
    <w:rsid w:val="009130AA"/>
    <w:rsid w:val="00994381"/>
    <w:rsid w:val="009B4C76"/>
    <w:rsid w:val="00A358AC"/>
    <w:rsid w:val="00A4419D"/>
    <w:rsid w:val="00A609C9"/>
    <w:rsid w:val="00B66706"/>
    <w:rsid w:val="00BF615F"/>
    <w:rsid w:val="00C4429F"/>
    <w:rsid w:val="00C47119"/>
    <w:rsid w:val="00CC772C"/>
    <w:rsid w:val="00CE4ABF"/>
    <w:rsid w:val="00D87AFA"/>
    <w:rsid w:val="00DA6199"/>
    <w:rsid w:val="00DB0EF7"/>
    <w:rsid w:val="00E07E50"/>
    <w:rsid w:val="00E62086"/>
    <w:rsid w:val="00EB124F"/>
    <w:rsid w:val="00EB2F93"/>
    <w:rsid w:val="00ED4528"/>
    <w:rsid w:val="00F7188E"/>
    <w:rsid w:val="00F850B8"/>
    <w:rsid w:val="00FA3C71"/>
    <w:rsid w:val="00FC1FD0"/>
    <w:rsid w:val="5B573599"/>
    <w:rsid w:val="6A0423C1"/>
    <w:rsid w:val="77183709"/>
    <w:rsid w:val="7B33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9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F2961"/>
    <w:rPr>
      <w:color w:val="0000FF"/>
      <w:u w:val="single"/>
    </w:rPr>
  </w:style>
  <w:style w:type="table" w:styleId="a5">
    <w:name w:val="Table Grid"/>
    <w:basedOn w:val="a1"/>
    <w:uiPriority w:val="39"/>
    <w:rsid w:val="001F2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F2961"/>
    <w:pPr>
      <w:ind w:firstLineChars="200" w:firstLine="420"/>
    </w:pPr>
  </w:style>
  <w:style w:type="paragraph" w:styleId="a7">
    <w:name w:val="header"/>
    <w:basedOn w:val="a"/>
    <w:link w:val="Char"/>
    <w:uiPriority w:val="99"/>
    <w:unhideWhenUsed/>
    <w:rsid w:val="005A4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5A4C0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5A4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5A4C0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16452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16452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Char"/>
    <w:uiPriority w:val="99"/>
    <w:unhideWhenUsed/>
    <w:rsid w:val="005A4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5A4C0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5A4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5A4C0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6</Pages>
  <Words>404</Words>
  <Characters>2304</Characters>
  <Application>Microsoft Office Word</Application>
  <DocSecurity>0</DocSecurity>
  <Lines>19</Lines>
  <Paragraphs>5</Paragraphs>
  <ScaleCrop>false</ScaleCrop>
  <Company>ITSK.com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牛晓春</cp:lastModifiedBy>
  <cp:revision>8</cp:revision>
  <cp:lastPrinted>2018-10-24T03:06:00Z</cp:lastPrinted>
  <dcterms:created xsi:type="dcterms:W3CDTF">2018-09-11T11:12:00Z</dcterms:created>
  <dcterms:modified xsi:type="dcterms:W3CDTF">2018-11-15T11:28:00Z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